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0B" w:rsidRDefault="004E6F0B" w:rsidP="004E6F0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A61830" w:rsidRDefault="00FD6ABB" w:rsidP="00FD6A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ABB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Является ли отсутствие данных</w:t>
      </w:r>
      <w:r w:rsidR="004E6F0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4E6F0B">
        <w:rPr>
          <w:rFonts w:ascii="Times New Roman" w:hAnsi="Times New Roman" w:cs="Times New Roman"/>
          <w:sz w:val="28"/>
          <w:szCs w:val="28"/>
        </w:rPr>
        <w:t>ах</w:t>
      </w:r>
      <w:r w:rsidR="004D144C">
        <w:rPr>
          <w:rFonts w:ascii="Times New Roman" w:hAnsi="Times New Roman" w:cs="Times New Roman"/>
          <w:sz w:val="28"/>
          <w:szCs w:val="28"/>
        </w:rPr>
        <w:t xml:space="preserve"> банковского счета</w:t>
      </w:r>
      <w:r w:rsidR="004E6F0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 основание</w:t>
      </w:r>
      <w:r w:rsidR="004E6F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допуске заявителя к участию в торгах?</w:t>
      </w:r>
    </w:p>
    <w:p w:rsidR="00FD6ABB" w:rsidRPr="00FD6ABB" w:rsidRDefault="00FD6ABB" w:rsidP="00FD6AB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B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4E6F0B" w:rsidRPr="004E6F0B">
        <w:rPr>
          <w:rFonts w:ascii="Times New Roman" w:hAnsi="Times New Roman" w:cs="Times New Roman"/>
          <w:sz w:val="28"/>
          <w:szCs w:val="28"/>
        </w:rPr>
        <w:t xml:space="preserve">Нижнеобское территориальное управление Федерального агентства по рыболовству </w:t>
      </w:r>
      <w:r w:rsidR="004E6F0B">
        <w:rPr>
          <w:rFonts w:ascii="Times New Roman" w:hAnsi="Times New Roman" w:cs="Times New Roman"/>
          <w:sz w:val="28"/>
          <w:szCs w:val="28"/>
        </w:rPr>
        <w:t>(</w:t>
      </w:r>
      <w:r w:rsidRPr="004E6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="004E6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D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организует и проводит торги в соответствии </w:t>
      </w:r>
      <w:r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15.05.2014 № 450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торгов (конкурсов, аукционов) на право заключения договора пользования рыбоводным участком» и приказом Федерального агентства по рыболовству от 16.10.2020 № 543 «Об утверждении Административного регламента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хозяйствами».</w:t>
      </w:r>
    </w:p>
    <w:p w:rsidR="00FD6ABB" w:rsidRPr="00FD6ABB" w:rsidRDefault="004E6F0B" w:rsidP="00FD6A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нормативными </w:t>
      </w:r>
      <w:r w:rsidR="00C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утверждается </w:t>
      </w:r>
      <w:r w:rsidR="00FD6ABB"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аукционная документация и извещение на право заключения договора пользования рыбоводным участком</w:t>
      </w:r>
      <w:r w:rsidR="008136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ABB"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размещ</w:t>
      </w:r>
      <w:r w:rsidR="0081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</w:t>
      </w:r>
      <w:r w:rsidR="00FD6ABB"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Управления (http://noturfish.ru) в разделе «Отраслевая деятельность», подраздел «Торги (конкурсы, аукционы)», а также на сайте </w:t>
      </w:r>
      <w:hyperlink r:id="rId5" w:history="1">
        <w:r w:rsidR="00FD6ABB" w:rsidRPr="00FD6A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="00FD6ABB"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BB" w:rsidRPr="00FD6ABB" w:rsidRDefault="00FD6ABB" w:rsidP="00FD6A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на участие в торгах (далее – Заявление), в разделе «реквизиты банковского счета» указывается следующая информация: наименование и БИК банка, расчетный и корреспондентский счета.</w:t>
      </w:r>
    </w:p>
    <w:p w:rsidR="00FD6ABB" w:rsidRPr="00FD6ABB" w:rsidRDefault="00FD6ABB" w:rsidP="00FD6A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«в» п. 21 Правил и документации об аукционе отсутствие банковских реквизитов является основание для отказа в допуске к участию в торгах (п. 94 Правил). </w:t>
      </w:r>
    </w:p>
    <w:p w:rsidR="00FD6ABB" w:rsidRPr="00FD6ABB" w:rsidRDefault="00FD6ABB" w:rsidP="00FD6A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не признан участником или победителем аукциона, организатор аукциона возвращает заявителю задаток в течение 5 рабочих дней со дня подписания протокола рассмотрения заявок или протокола аукциона по реквизитам, указанным в заявке.</w:t>
      </w:r>
    </w:p>
    <w:p w:rsidR="00FD6ABB" w:rsidRPr="00FD6ABB" w:rsidRDefault="00FD6ABB" w:rsidP="00FD6A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вышеуказанные нормативные документы предусматривают наличие в обязательном порядке банковского счета у лица, участвующего в аукционе.</w:t>
      </w:r>
    </w:p>
    <w:p w:rsidR="00FD6ABB" w:rsidRPr="00FD6ABB" w:rsidRDefault="00FD6ABB" w:rsidP="00FD6A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BB" w:rsidRDefault="00FD6ABB" w:rsidP="00FD6A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BB" w:rsidRPr="00FD6ABB" w:rsidRDefault="00FD6ABB">
      <w:pPr>
        <w:rPr>
          <w:rFonts w:ascii="Times New Roman" w:hAnsi="Times New Roman" w:cs="Times New Roman"/>
          <w:b/>
          <w:sz w:val="28"/>
          <w:szCs w:val="28"/>
        </w:rPr>
      </w:pPr>
    </w:p>
    <w:sectPr w:rsidR="00FD6ABB" w:rsidRPr="00FD6ABB" w:rsidSect="00FD6A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3F"/>
    <w:rsid w:val="00360422"/>
    <w:rsid w:val="004D144C"/>
    <w:rsid w:val="004D1637"/>
    <w:rsid w:val="004E6F0B"/>
    <w:rsid w:val="00813692"/>
    <w:rsid w:val="00A61830"/>
    <w:rsid w:val="00C71C68"/>
    <w:rsid w:val="00DD49E6"/>
    <w:rsid w:val="00E30E3F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Тумко Людмила Сергеевна</dc:creator>
  <cp:lastModifiedBy>ОPP 2каб.</cp:lastModifiedBy>
  <cp:revision>3</cp:revision>
  <dcterms:created xsi:type="dcterms:W3CDTF">2022-06-27T10:56:00Z</dcterms:created>
  <dcterms:modified xsi:type="dcterms:W3CDTF">2022-06-27T10:56:00Z</dcterms:modified>
</cp:coreProperties>
</file>