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78" w:rsidRPr="002B6441" w:rsidRDefault="00E23E78" w:rsidP="00E23E78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B6441">
        <w:rPr>
          <w:rFonts w:ascii="Times New Roman" w:hAnsi="Times New Roman"/>
          <w:sz w:val="24"/>
          <w:szCs w:val="24"/>
        </w:rPr>
        <w:t>СХЕМЫ РЫБОВОДНЫХ УЧАСТКОВ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1588"/>
        <w:gridCol w:w="1928"/>
        <w:gridCol w:w="1247"/>
        <w:gridCol w:w="1134"/>
      </w:tblGrid>
      <w:tr w:rsidR="00E23E78" w:rsidRPr="002A11BE" w:rsidTr="00CF7C9E">
        <w:tc>
          <w:tcPr>
            <w:tcW w:w="3855" w:type="dxa"/>
            <w:shd w:val="clear" w:color="auto" w:fill="auto"/>
          </w:tcPr>
          <w:p w:rsidR="00E23E78" w:rsidRPr="002B6441" w:rsidRDefault="00E23E78" w:rsidP="00CF7C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Границы рыбоводного участка</w:t>
            </w:r>
          </w:p>
        </w:tc>
        <w:tc>
          <w:tcPr>
            <w:tcW w:w="1588" w:type="dxa"/>
            <w:shd w:val="clear" w:color="auto" w:fill="auto"/>
          </w:tcPr>
          <w:p w:rsidR="00E23E78" w:rsidRPr="002B6441" w:rsidRDefault="00E23E78" w:rsidP="00CF7C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6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2B6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водного объекта</w:t>
            </w:r>
          </w:p>
        </w:tc>
        <w:tc>
          <w:tcPr>
            <w:tcW w:w="1928" w:type="dxa"/>
            <w:shd w:val="clear" w:color="auto" w:fill="auto"/>
          </w:tcPr>
          <w:p w:rsidR="00E23E78" w:rsidRPr="002B6441" w:rsidRDefault="00E23E78" w:rsidP="00CF7C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247" w:type="dxa"/>
            <w:shd w:val="clear" w:color="auto" w:fill="auto"/>
          </w:tcPr>
          <w:p w:rsidR="00E23E78" w:rsidRPr="002B6441" w:rsidRDefault="00E23E78" w:rsidP="00CF7C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1134" w:type="dxa"/>
            <w:shd w:val="clear" w:color="auto" w:fill="auto"/>
          </w:tcPr>
          <w:p w:rsidR="00E23E78" w:rsidRPr="002B6441" w:rsidRDefault="00E23E78" w:rsidP="00CF7C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</w:t>
            </w:r>
          </w:p>
          <w:p w:rsidR="00E23E78" w:rsidRPr="002B6441" w:rsidRDefault="00E23E78" w:rsidP="00CF7C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водо-</w:t>
            </w:r>
          </w:p>
          <w:p w:rsidR="00E23E78" w:rsidRPr="002B6441" w:rsidRDefault="00E23E78" w:rsidP="00CF7C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6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</w:t>
            </w:r>
            <w:proofErr w:type="spellEnd"/>
            <w:r w:rsidRPr="002B6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23E78" w:rsidRPr="002B6441" w:rsidRDefault="00E23E78" w:rsidP="00CF7C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6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</w:tr>
      <w:tr w:rsidR="00E23E78" w:rsidRPr="002A11BE" w:rsidTr="00CF7C9E">
        <w:trPr>
          <w:trHeight w:val="1182"/>
        </w:trPr>
        <w:tc>
          <w:tcPr>
            <w:tcW w:w="3855" w:type="dxa"/>
            <w:shd w:val="clear" w:color="auto" w:fill="auto"/>
          </w:tcPr>
          <w:p w:rsidR="00E23E78" w:rsidRPr="002B6441" w:rsidRDefault="00E23E78" w:rsidP="00CF7C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точки 1 (57.109370, 61.196921)*  до точки 2 (57.108599, 61.199415) - по прямой линии, от точки 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Pr="00F10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точки</w:t>
            </w:r>
            <w:r w:rsidRPr="00F10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(</w:t>
            </w:r>
            <w:r w:rsidRPr="008A2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57.105508, 61.186427</w:t>
            </w:r>
            <w:r w:rsidRPr="00F10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B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B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береговой линии</w:t>
            </w:r>
            <w:r w:rsidRPr="00F10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точки 3 до точки 4 (</w:t>
            </w:r>
            <w:r w:rsidRPr="008A2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57.105640, 61.186414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F10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по прямой линии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от точки 4 до точки </w:t>
            </w:r>
            <w:r w:rsidRPr="00F10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B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по береговой линии</w:t>
            </w:r>
          </w:p>
        </w:tc>
        <w:tc>
          <w:tcPr>
            <w:tcW w:w="1588" w:type="dxa"/>
            <w:shd w:val="clear" w:color="auto" w:fill="auto"/>
          </w:tcPr>
          <w:p w:rsidR="00E23E78" w:rsidRPr="002A11BE" w:rsidRDefault="00E23E78" w:rsidP="00CF7C9E">
            <w:pPr>
              <w:ind w:left="-79" w:right="-137"/>
              <w:rPr>
                <w:rFonts w:ascii="Times New Roman" w:hAnsi="Times New Roman"/>
                <w:sz w:val="24"/>
                <w:szCs w:val="24"/>
              </w:rPr>
            </w:pPr>
            <w:r w:rsidRPr="004A0488">
              <w:rPr>
                <w:rFonts w:ascii="Times New Roman" w:hAnsi="Times New Roman"/>
                <w:sz w:val="24"/>
                <w:szCs w:val="24"/>
              </w:rPr>
              <w:t xml:space="preserve">участок реки </w:t>
            </w:r>
            <w:proofErr w:type="spellStart"/>
            <w:r w:rsidRPr="004A0488">
              <w:rPr>
                <w:rFonts w:ascii="Times New Roman" w:hAnsi="Times New Roman"/>
                <w:sz w:val="24"/>
                <w:szCs w:val="24"/>
              </w:rPr>
              <w:t>Рефт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(Большой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28" w:type="dxa"/>
            <w:shd w:val="clear" w:color="auto" w:fill="auto"/>
          </w:tcPr>
          <w:p w:rsidR="00E23E78" w:rsidRPr="002A11BE" w:rsidRDefault="00E23E78" w:rsidP="00CF7C9E">
            <w:pPr>
              <w:rPr>
                <w:rFonts w:ascii="Times New Roman" w:hAnsi="Times New Roman"/>
                <w:sz w:val="24"/>
                <w:szCs w:val="24"/>
              </w:rPr>
            </w:pPr>
            <w:r w:rsidRPr="004A0488">
              <w:rPr>
                <w:rFonts w:ascii="Times New Roman" w:hAnsi="Times New Roman"/>
                <w:sz w:val="24"/>
                <w:szCs w:val="24"/>
              </w:rPr>
              <w:t>Березовский городской округ Свердловской области</w:t>
            </w:r>
          </w:p>
        </w:tc>
        <w:tc>
          <w:tcPr>
            <w:tcW w:w="1247" w:type="dxa"/>
            <w:shd w:val="clear" w:color="auto" w:fill="auto"/>
          </w:tcPr>
          <w:p w:rsidR="00E23E78" w:rsidRPr="002A11BE" w:rsidRDefault="00E23E78" w:rsidP="00CF7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23E78" w:rsidRPr="002A11BE" w:rsidRDefault="00E23E78" w:rsidP="00CF7C9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2A11BE">
              <w:rPr>
                <w:rFonts w:ascii="Times New Roman" w:hAnsi="Times New Roman"/>
                <w:sz w:val="24"/>
                <w:szCs w:val="24"/>
              </w:rPr>
              <w:t>совмест-ное</w:t>
            </w:r>
            <w:proofErr w:type="spellEnd"/>
            <w:proofErr w:type="gramEnd"/>
          </w:p>
        </w:tc>
      </w:tr>
    </w:tbl>
    <w:p w:rsidR="00E23E78" w:rsidRPr="002B6441" w:rsidRDefault="00E23E78" w:rsidP="00E23E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441">
        <w:rPr>
          <w:rFonts w:ascii="Times New Roman" w:eastAsia="Times New Roman" w:hAnsi="Times New Roman"/>
          <w:sz w:val="24"/>
          <w:szCs w:val="24"/>
          <w:lang w:eastAsia="ru-RU"/>
        </w:rPr>
        <w:t xml:space="preserve">*- здесь и далее для обозначения географических координат точек используется </w:t>
      </w:r>
    </w:p>
    <w:p w:rsidR="00E23E78" w:rsidRPr="002B6441" w:rsidRDefault="00E23E78" w:rsidP="00E23E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441">
        <w:rPr>
          <w:rFonts w:ascii="Times New Roman" w:eastAsia="Times New Roman" w:hAnsi="Times New Roman"/>
          <w:sz w:val="24"/>
          <w:szCs w:val="24"/>
          <w:lang w:eastAsia="ru-RU"/>
        </w:rPr>
        <w:t>Всемирная геодезическая система координат 1984 года (WGS-84)</w:t>
      </w:r>
    </w:p>
    <w:p w:rsidR="00E23E78" w:rsidRPr="002B6441" w:rsidRDefault="00D27AFA" w:rsidP="00E23E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95950" cy="5667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E78" w:rsidRPr="002B6441" w:rsidRDefault="00E23E78" w:rsidP="00E23E78">
      <w:pPr>
        <w:rPr>
          <w:rFonts w:ascii="Times New Roman" w:hAnsi="Times New Roman"/>
          <w:sz w:val="24"/>
          <w:szCs w:val="24"/>
        </w:rPr>
      </w:pPr>
    </w:p>
    <w:p w:rsidR="00D52388" w:rsidRDefault="00D52388"/>
    <w:sectPr w:rsidR="00D52388" w:rsidSect="00D5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78"/>
    <w:rsid w:val="00A01ABE"/>
    <w:rsid w:val="00C421CA"/>
    <w:rsid w:val="00D27AFA"/>
    <w:rsid w:val="00D52388"/>
    <w:rsid w:val="00D61828"/>
    <w:rsid w:val="00E2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7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E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7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E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n.kovylyaeva</dc:creator>
  <cp:lastModifiedBy>Уркина Мария Валерьевна</cp:lastModifiedBy>
  <cp:revision>2</cp:revision>
  <dcterms:created xsi:type="dcterms:W3CDTF">2017-10-04T11:22:00Z</dcterms:created>
  <dcterms:modified xsi:type="dcterms:W3CDTF">2017-10-04T11:22:00Z</dcterms:modified>
</cp:coreProperties>
</file>