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16" w:rsidRDefault="00412B16">
      <w:pPr>
        <w:pStyle w:val="ConsPlusTitlePage"/>
      </w:pPr>
      <w:r>
        <w:t xml:space="preserve">Документ предоставлен </w:t>
      </w:r>
      <w:hyperlink r:id="rId5" w:history="1">
        <w:r>
          <w:rPr>
            <w:color w:val="0000FF"/>
          </w:rPr>
          <w:t>КонсультантПлюс</w:t>
        </w:r>
      </w:hyperlink>
      <w:r>
        <w:br/>
      </w:r>
    </w:p>
    <w:p w:rsidR="00412B16" w:rsidRDefault="00412B16">
      <w:pPr>
        <w:pStyle w:val="ConsPlusNormal"/>
        <w:jc w:val="both"/>
        <w:outlineLvl w:val="0"/>
      </w:pPr>
    </w:p>
    <w:p w:rsidR="00412B16" w:rsidRDefault="00412B16">
      <w:pPr>
        <w:pStyle w:val="ConsPlusNormal"/>
        <w:outlineLvl w:val="0"/>
      </w:pPr>
      <w:r>
        <w:t>Зарегистрировано в Минюсте России 24 мая 2021 г. N 63602</w:t>
      </w:r>
    </w:p>
    <w:p w:rsidR="00412B16" w:rsidRDefault="00412B16">
      <w:pPr>
        <w:pStyle w:val="ConsPlusNormal"/>
        <w:pBdr>
          <w:top w:val="single" w:sz="6" w:space="0" w:color="auto"/>
        </w:pBdr>
        <w:spacing w:before="100" w:after="100"/>
        <w:jc w:val="both"/>
        <w:rPr>
          <w:sz w:val="2"/>
          <w:szCs w:val="2"/>
        </w:rPr>
      </w:pPr>
    </w:p>
    <w:p w:rsidR="00412B16" w:rsidRDefault="00412B16">
      <w:pPr>
        <w:pStyle w:val="ConsPlusNormal"/>
        <w:jc w:val="both"/>
      </w:pPr>
    </w:p>
    <w:p w:rsidR="00412B16" w:rsidRDefault="00412B16">
      <w:pPr>
        <w:pStyle w:val="ConsPlusTitle"/>
        <w:jc w:val="center"/>
      </w:pPr>
      <w:r>
        <w:t>МИНИСТЕРСТВО СЕЛЬСКОГО ХОЗЯЙСТВА РОССИЙСКОЙ ФЕДЕРАЦИИ</w:t>
      </w:r>
    </w:p>
    <w:p w:rsidR="00412B16" w:rsidRDefault="00412B16">
      <w:pPr>
        <w:pStyle w:val="ConsPlusTitle"/>
        <w:jc w:val="center"/>
      </w:pPr>
    </w:p>
    <w:p w:rsidR="00412B16" w:rsidRDefault="00412B16">
      <w:pPr>
        <w:pStyle w:val="ConsPlusTitle"/>
        <w:jc w:val="center"/>
      </w:pPr>
      <w:r>
        <w:t>ФЕДЕРАЛЬНОЕ АГЕНТСТВО ПО РЫБОЛОВСТВУ</w:t>
      </w:r>
    </w:p>
    <w:p w:rsidR="00412B16" w:rsidRDefault="00412B16">
      <w:pPr>
        <w:pStyle w:val="ConsPlusTitle"/>
        <w:jc w:val="center"/>
      </w:pPr>
    </w:p>
    <w:p w:rsidR="00412B16" w:rsidRDefault="00412B16">
      <w:pPr>
        <w:pStyle w:val="ConsPlusTitle"/>
        <w:jc w:val="center"/>
      </w:pPr>
      <w:r>
        <w:t>ПРИКАЗ</w:t>
      </w:r>
    </w:p>
    <w:p w:rsidR="00412B16" w:rsidRDefault="00412B16">
      <w:pPr>
        <w:pStyle w:val="ConsPlusTitle"/>
        <w:jc w:val="center"/>
      </w:pPr>
      <w:r>
        <w:t>от 11 ноября 2020 г. N 597</w:t>
      </w:r>
    </w:p>
    <w:p w:rsidR="00412B16" w:rsidRDefault="00412B16">
      <w:pPr>
        <w:pStyle w:val="ConsPlusTitle"/>
        <w:jc w:val="center"/>
      </w:pPr>
    </w:p>
    <w:p w:rsidR="00412B16" w:rsidRDefault="00412B16">
      <w:pPr>
        <w:pStyle w:val="ConsPlusTitle"/>
        <w:jc w:val="center"/>
      </w:pPr>
      <w:r>
        <w:t>ОБ УТВЕРЖДЕНИИ АДМИНИСТРАТИВНОГО РЕГЛАМЕНТА</w:t>
      </w:r>
    </w:p>
    <w:p w:rsidR="00412B16" w:rsidRDefault="00412B16">
      <w:pPr>
        <w:pStyle w:val="ConsPlusTitle"/>
        <w:jc w:val="center"/>
      </w:pPr>
      <w:r>
        <w:t>ФЕДЕРАЛЬНОГО АГЕНТСТВА ПО РЫБОЛОВСТВУ ПО ПРЕДОСТАВЛЕНИЮ</w:t>
      </w:r>
    </w:p>
    <w:p w:rsidR="00412B16" w:rsidRDefault="00412B16">
      <w:pPr>
        <w:pStyle w:val="ConsPlusTitle"/>
        <w:jc w:val="center"/>
      </w:pPr>
      <w:r>
        <w:t>ГОСУДАРСТВЕННОЙ УСЛУГИ ПО СОГЛАСОВАНИЮ СТРОИТЕЛЬСТВА</w:t>
      </w:r>
    </w:p>
    <w:p w:rsidR="00412B16" w:rsidRDefault="00412B16">
      <w:pPr>
        <w:pStyle w:val="ConsPlusTitle"/>
        <w:jc w:val="center"/>
      </w:pPr>
      <w:r>
        <w:t>И РЕКОНСТРУКЦИИ ОБЪЕКТОВ КАПИТАЛЬНОГО СТРОИТЕЛЬСТВА,</w:t>
      </w:r>
    </w:p>
    <w:p w:rsidR="00412B16" w:rsidRDefault="00412B16">
      <w:pPr>
        <w:pStyle w:val="ConsPlusTitle"/>
        <w:jc w:val="center"/>
      </w:pPr>
      <w:r>
        <w:t>ВНЕДРЕНИЯ НОВЫХ ТЕХНОЛОГИЧЕСКИХ ПРОЦЕССОВ И ОСУЩЕСТВЛЕНИЯ</w:t>
      </w:r>
    </w:p>
    <w:p w:rsidR="00412B16" w:rsidRDefault="00412B16">
      <w:pPr>
        <w:pStyle w:val="ConsPlusTitle"/>
        <w:jc w:val="center"/>
      </w:pPr>
      <w:r>
        <w:t>ИНОЙ ДЕЯТЕЛЬНОСТИ, ОКАЗЫВАЮЩЕЙ ВОЗДЕЙСТВИЕ НА ВОДНЫЕ</w:t>
      </w:r>
    </w:p>
    <w:p w:rsidR="00412B16" w:rsidRDefault="00412B16">
      <w:pPr>
        <w:pStyle w:val="ConsPlusTitle"/>
        <w:jc w:val="center"/>
      </w:pPr>
      <w:r>
        <w:t>БИОЛОГИЧЕСКИЕ РЕСУРСЫ И СРЕДУ ИХ ОБИТАНИЯ</w:t>
      </w:r>
    </w:p>
    <w:p w:rsidR="00412B16" w:rsidRDefault="00412B16">
      <w:pPr>
        <w:pStyle w:val="ConsPlusNormal"/>
        <w:jc w:val="both"/>
      </w:pPr>
    </w:p>
    <w:p w:rsidR="00412B16" w:rsidRDefault="00412B16">
      <w:pPr>
        <w:pStyle w:val="ConsPlusNormal"/>
        <w:ind w:firstLine="540"/>
        <w:jc w:val="both"/>
      </w:pPr>
      <w:r>
        <w:t xml:space="preserve">В соответствии с </w:t>
      </w:r>
      <w:hyperlink r:id="rId6" w:history="1">
        <w:r>
          <w:rPr>
            <w:color w:val="0000FF"/>
          </w:rPr>
          <w:t>подпунктом 5.5.14 пункта 5</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w:t>
      </w:r>
      <w:hyperlink r:id="rId7" w:history="1">
        <w:r>
          <w:rPr>
            <w:color w:val="0000FF"/>
          </w:rPr>
          <w:t>пунктом 1</w:t>
        </w:r>
      </w:hyperlink>
      <w:r>
        <w:t xml:space="preserve"> Правил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утвержденных постановлением Правительства Российской Федерации от 30 апреля 2013 г. N 384 (Собрание законодательства Российской Федерации, 2013, N 20, ст. 2480; 2020, N 40, ст. 6282), </w:t>
      </w:r>
      <w:hyperlink r:id="rId8"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приказываю:</w:t>
      </w:r>
    </w:p>
    <w:p w:rsidR="00412B16" w:rsidRDefault="00412B16">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Федерального агентства по рыболовству по предоставлению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 xml:space="preserve">2. Настоящий приказ вступает в силу со дня признания утратившим силу </w:t>
      </w:r>
      <w:hyperlink r:id="rId9" w:history="1">
        <w:r>
          <w:rPr>
            <w:color w:val="0000FF"/>
          </w:rPr>
          <w:t>приказа</w:t>
        </w:r>
      </w:hyperlink>
      <w:r>
        <w:t xml:space="preserve"> Минсельхоза России от 25 августа 2015 г. N 381 "Об утверждении Административного регламента Федерального агентства по рыболовству по предоставлению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(зарегистрирован Минюстом России 20 октября 2015 г., регистрационный N 39379) с изменениями, внесенными приказами Минсельхоза России от 22 декабря 2016 г. N 579 (зарегистрирован Минюстом России 23 января 2017 г., регистрационный N 45365) и от 4 мая 2018 г. N 194 (зарегистрирован Минюстом России 28 мая 2018 г., регистрационный N 51196).</w:t>
      </w:r>
    </w:p>
    <w:p w:rsidR="00412B16" w:rsidRDefault="00412B16">
      <w:pPr>
        <w:pStyle w:val="ConsPlusNormal"/>
        <w:jc w:val="both"/>
      </w:pPr>
    </w:p>
    <w:p w:rsidR="00412B16" w:rsidRDefault="00412B16">
      <w:pPr>
        <w:pStyle w:val="ConsPlusNormal"/>
        <w:jc w:val="right"/>
      </w:pPr>
      <w:r>
        <w:t>Заместитель</w:t>
      </w:r>
    </w:p>
    <w:p w:rsidR="00412B16" w:rsidRDefault="00412B16">
      <w:pPr>
        <w:pStyle w:val="ConsPlusNormal"/>
        <w:jc w:val="right"/>
      </w:pPr>
      <w:r>
        <w:t>Министра сельского хозяйства</w:t>
      </w:r>
    </w:p>
    <w:p w:rsidR="00412B16" w:rsidRDefault="00412B16">
      <w:pPr>
        <w:pStyle w:val="ConsPlusNormal"/>
        <w:jc w:val="right"/>
      </w:pPr>
      <w:r>
        <w:t>Российской Федерации -</w:t>
      </w:r>
    </w:p>
    <w:p w:rsidR="00412B16" w:rsidRDefault="00412B16">
      <w:pPr>
        <w:pStyle w:val="ConsPlusNormal"/>
        <w:jc w:val="right"/>
      </w:pPr>
      <w:r>
        <w:lastRenderedPageBreak/>
        <w:t>руководитель Федерального</w:t>
      </w:r>
    </w:p>
    <w:p w:rsidR="00412B16" w:rsidRDefault="00412B16">
      <w:pPr>
        <w:pStyle w:val="ConsPlusNormal"/>
        <w:jc w:val="right"/>
      </w:pPr>
      <w:r>
        <w:t>агентства по рыболовству</w:t>
      </w:r>
    </w:p>
    <w:p w:rsidR="00412B16" w:rsidRDefault="00412B16">
      <w:pPr>
        <w:pStyle w:val="ConsPlusNormal"/>
        <w:jc w:val="right"/>
      </w:pPr>
      <w:r>
        <w:t>И.В.ШЕСТАКОВ</w:t>
      </w:r>
    </w:p>
    <w:p w:rsidR="00412B16" w:rsidRDefault="00412B16">
      <w:pPr>
        <w:pStyle w:val="ConsPlusNormal"/>
        <w:jc w:val="both"/>
      </w:pPr>
    </w:p>
    <w:p w:rsidR="00412B16" w:rsidRDefault="00412B16">
      <w:pPr>
        <w:pStyle w:val="ConsPlusNormal"/>
        <w:jc w:val="both"/>
      </w:pPr>
    </w:p>
    <w:p w:rsidR="00412B16" w:rsidRDefault="00412B16">
      <w:pPr>
        <w:pStyle w:val="ConsPlusNormal"/>
        <w:jc w:val="both"/>
      </w:pPr>
    </w:p>
    <w:p w:rsidR="00412B16" w:rsidRDefault="00412B16">
      <w:pPr>
        <w:pStyle w:val="ConsPlusNormal"/>
        <w:jc w:val="both"/>
      </w:pPr>
    </w:p>
    <w:p w:rsidR="00412B16" w:rsidRDefault="00412B16">
      <w:pPr>
        <w:pStyle w:val="ConsPlusNormal"/>
        <w:jc w:val="both"/>
      </w:pPr>
    </w:p>
    <w:p w:rsidR="00412B16" w:rsidRDefault="00412B16">
      <w:pPr>
        <w:pStyle w:val="ConsPlusNormal"/>
        <w:jc w:val="right"/>
        <w:outlineLvl w:val="0"/>
      </w:pPr>
      <w:r>
        <w:t>Утвержден</w:t>
      </w:r>
    </w:p>
    <w:p w:rsidR="00412B16" w:rsidRDefault="00412B16">
      <w:pPr>
        <w:pStyle w:val="ConsPlusNormal"/>
        <w:jc w:val="right"/>
      </w:pPr>
      <w:r>
        <w:t>приказом Федерального агентства</w:t>
      </w:r>
    </w:p>
    <w:p w:rsidR="00412B16" w:rsidRDefault="00412B16">
      <w:pPr>
        <w:pStyle w:val="ConsPlusNormal"/>
        <w:jc w:val="right"/>
      </w:pPr>
      <w:r>
        <w:t>по рыболовству</w:t>
      </w:r>
    </w:p>
    <w:p w:rsidR="00412B16" w:rsidRDefault="00412B16">
      <w:pPr>
        <w:pStyle w:val="ConsPlusNormal"/>
        <w:jc w:val="right"/>
      </w:pPr>
      <w:r>
        <w:t>от 11.11.2020 N 597</w:t>
      </w:r>
    </w:p>
    <w:p w:rsidR="00412B16" w:rsidRDefault="00412B16">
      <w:pPr>
        <w:pStyle w:val="ConsPlusNormal"/>
        <w:jc w:val="both"/>
      </w:pPr>
    </w:p>
    <w:p w:rsidR="00412B16" w:rsidRDefault="00412B16">
      <w:pPr>
        <w:pStyle w:val="ConsPlusTitle"/>
        <w:jc w:val="center"/>
      </w:pPr>
      <w:bookmarkStart w:id="0" w:name="P39"/>
      <w:bookmarkEnd w:id="0"/>
      <w:r>
        <w:t>АДМИНИСТРАТИВНЫЙ РЕГЛАМЕНТ</w:t>
      </w:r>
    </w:p>
    <w:p w:rsidR="00412B16" w:rsidRDefault="00412B16">
      <w:pPr>
        <w:pStyle w:val="ConsPlusTitle"/>
        <w:jc w:val="center"/>
      </w:pPr>
      <w:r>
        <w:t>ФЕДЕРАЛЬНОГО АГЕНТСТВА ПО РЫБОЛОВСТВУ ПО ПРЕДОСТАВЛЕНИЮ</w:t>
      </w:r>
    </w:p>
    <w:p w:rsidR="00412B16" w:rsidRDefault="00412B16">
      <w:pPr>
        <w:pStyle w:val="ConsPlusTitle"/>
        <w:jc w:val="center"/>
      </w:pPr>
      <w:r>
        <w:t>ГОСУДАРСТВЕННОЙ УСЛУГИ ПО СОГЛАСОВАНИЮ СТРОИТЕЛЬСТВА</w:t>
      </w:r>
    </w:p>
    <w:p w:rsidR="00412B16" w:rsidRDefault="00412B16">
      <w:pPr>
        <w:pStyle w:val="ConsPlusTitle"/>
        <w:jc w:val="center"/>
      </w:pPr>
      <w:r>
        <w:t>И РЕКОНСТРУКЦИИ ОБЪЕКТОВ КАПИТАЛЬНОГО СТРОИТЕЛЬСТВА,</w:t>
      </w:r>
    </w:p>
    <w:p w:rsidR="00412B16" w:rsidRDefault="00412B16">
      <w:pPr>
        <w:pStyle w:val="ConsPlusTitle"/>
        <w:jc w:val="center"/>
      </w:pPr>
      <w:r>
        <w:t>ВНЕДРЕНИЯ НОВЫХ ТЕХНОЛОГИЧЕСКИХ ПРОЦЕССОВ И ОСУЩЕСТВЛЕНИЯ</w:t>
      </w:r>
    </w:p>
    <w:p w:rsidR="00412B16" w:rsidRDefault="00412B16">
      <w:pPr>
        <w:pStyle w:val="ConsPlusTitle"/>
        <w:jc w:val="center"/>
      </w:pPr>
      <w:r>
        <w:t>ИНОЙ ДЕЯТЕЛЬНОСТИ, ОКАЗЫВАЮЩЕЙ ВОЗДЕЙСТВИЕ НА ВОДНЫЕ</w:t>
      </w:r>
    </w:p>
    <w:p w:rsidR="00412B16" w:rsidRDefault="00412B16">
      <w:pPr>
        <w:pStyle w:val="ConsPlusTitle"/>
        <w:jc w:val="center"/>
      </w:pPr>
      <w:r>
        <w:t>БИОЛОГИЧЕСКИЕ РЕСУРСЫ И СРЕДУ ИХ ОБИТАНИЯ</w:t>
      </w:r>
    </w:p>
    <w:p w:rsidR="00412B16" w:rsidRDefault="00412B16">
      <w:pPr>
        <w:pStyle w:val="ConsPlusNormal"/>
        <w:jc w:val="both"/>
      </w:pPr>
    </w:p>
    <w:p w:rsidR="00412B16" w:rsidRDefault="00412B16">
      <w:pPr>
        <w:pStyle w:val="ConsPlusTitle"/>
        <w:jc w:val="center"/>
        <w:outlineLvl w:val="1"/>
      </w:pPr>
      <w:r>
        <w:t>I. Общие положения</w:t>
      </w:r>
    </w:p>
    <w:p w:rsidR="00412B16" w:rsidRDefault="00412B16">
      <w:pPr>
        <w:pStyle w:val="ConsPlusNormal"/>
        <w:jc w:val="both"/>
      </w:pPr>
    </w:p>
    <w:p w:rsidR="00412B16" w:rsidRDefault="00412B16">
      <w:pPr>
        <w:pStyle w:val="ConsPlusTitle"/>
        <w:jc w:val="center"/>
        <w:outlineLvl w:val="2"/>
      </w:pPr>
      <w:r>
        <w:t>Предмет регулирования регламента</w:t>
      </w:r>
    </w:p>
    <w:p w:rsidR="00412B16" w:rsidRDefault="00412B16">
      <w:pPr>
        <w:pStyle w:val="ConsPlusNormal"/>
        <w:jc w:val="both"/>
      </w:pPr>
    </w:p>
    <w:p w:rsidR="00412B16" w:rsidRDefault="00412B16">
      <w:pPr>
        <w:pStyle w:val="ConsPlusNormal"/>
        <w:ind w:firstLine="540"/>
        <w:jc w:val="both"/>
      </w:pPr>
      <w:r>
        <w:t xml:space="preserve">1. Административный регламент Федерального агентства по рыболовству по предоставлению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(далее - Регламент), устанавливает сроки и последовательность административных процедур (действий), осуществляемых Федеральным агентством по рыболовству и его территориальными органами в процессе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 соответствии с требованиями Федерального </w:t>
      </w:r>
      <w:hyperlink r:id="rId10" w:history="1">
        <w:r>
          <w:rPr>
            <w:color w:val="0000FF"/>
          </w:rPr>
          <w:t>закона</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N 210-ФЗ), порядок взаимодействия между структурными подразделениями Росрыболовства и территориальными органами Росрыболовства, предоставляющими указанную государственную услугу, их должностными лицами и физическими или юридическими лицами, индивидуальными предпринимателями, их уполномоченными представителями, подведомственными организациями Росрыболовства в процессе предоставления государственной услуги.</w:t>
      </w:r>
    </w:p>
    <w:p w:rsidR="00412B16" w:rsidRDefault="00412B16">
      <w:pPr>
        <w:pStyle w:val="ConsPlusNormal"/>
        <w:jc w:val="both"/>
      </w:pPr>
    </w:p>
    <w:p w:rsidR="00412B16" w:rsidRDefault="00412B16">
      <w:pPr>
        <w:pStyle w:val="ConsPlusTitle"/>
        <w:jc w:val="center"/>
        <w:outlineLvl w:val="2"/>
      </w:pPr>
      <w:r>
        <w:t>Круг заявителей</w:t>
      </w:r>
    </w:p>
    <w:p w:rsidR="00412B16" w:rsidRDefault="00412B16">
      <w:pPr>
        <w:pStyle w:val="ConsPlusNormal"/>
        <w:jc w:val="both"/>
      </w:pPr>
    </w:p>
    <w:p w:rsidR="00412B16" w:rsidRDefault="00412B16">
      <w:pPr>
        <w:pStyle w:val="ConsPlusNormal"/>
        <w:ind w:firstLine="540"/>
        <w:jc w:val="both"/>
      </w:pPr>
      <w:r>
        <w:t>2. Заявителями являются юридические и физические лица, в том числе индивидуальные предприниматели (далее - заявители), планирующие осуществление строительства и реконструкции объектов капитального строительства, внедрение новых технологических процессов и осуществление иной деятельности, оказывающей воздействие на водные биологические ресурсы и среду их обитания, а также их уполномоченные представители.</w:t>
      </w:r>
    </w:p>
    <w:p w:rsidR="00412B16" w:rsidRDefault="00412B16">
      <w:pPr>
        <w:pStyle w:val="ConsPlusNormal"/>
        <w:spacing w:before="220"/>
        <w:ind w:firstLine="540"/>
        <w:jc w:val="both"/>
      </w:pPr>
      <w:r>
        <w:t xml:space="preserve">В случае подписания заявки от имени заявителя уполномоченным представителем к заявлению прилагается документ, подтверждающий полномочия на осуществление действий от </w:t>
      </w:r>
      <w:r>
        <w:lastRenderedPageBreak/>
        <w:t xml:space="preserve">имени заявителя, в соответствии с требованиями </w:t>
      </w:r>
      <w:hyperlink r:id="rId11" w:history="1">
        <w:r>
          <w:rPr>
            <w:color w:val="0000FF"/>
          </w:rPr>
          <w:t>статей 185</w:t>
        </w:r>
      </w:hyperlink>
      <w:r>
        <w:t xml:space="preserve">, </w:t>
      </w:r>
      <w:hyperlink r:id="rId12" w:history="1">
        <w:r>
          <w:rPr>
            <w:color w:val="0000FF"/>
          </w:rPr>
          <w:t>185.1</w:t>
        </w:r>
      </w:hyperlink>
      <w:r>
        <w:t xml:space="preserve">, </w:t>
      </w:r>
      <w:hyperlink r:id="rId13" w:history="1">
        <w:r>
          <w:rPr>
            <w:color w:val="0000FF"/>
          </w:rPr>
          <w:t>186</w:t>
        </w:r>
      </w:hyperlink>
      <w:r>
        <w:t xml:space="preserve"> Гражданского кодекса Российской Федерации (Собрание законодательства Российской Федерации, 1994, N 32, ст. 3301; 2017, N 14, ст. 1998).</w:t>
      </w:r>
    </w:p>
    <w:p w:rsidR="00412B16" w:rsidRDefault="00412B16">
      <w:pPr>
        <w:pStyle w:val="ConsPlusNormal"/>
        <w:jc w:val="both"/>
      </w:pPr>
    </w:p>
    <w:p w:rsidR="00412B16" w:rsidRDefault="00412B16">
      <w:pPr>
        <w:pStyle w:val="ConsPlusTitle"/>
        <w:jc w:val="center"/>
        <w:outlineLvl w:val="2"/>
      </w:pPr>
      <w:r>
        <w:t>Требования к порядку информирования о предоставлении</w:t>
      </w:r>
    </w:p>
    <w:p w:rsidR="00412B16" w:rsidRDefault="00412B16">
      <w:pPr>
        <w:pStyle w:val="ConsPlusTitle"/>
        <w:jc w:val="center"/>
      </w:pPr>
      <w:r>
        <w:t>государственной услуги</w:t>
      </w:r>
    </w:p>
    <w:p w:rsidR="00412B16" w:rsidRDefault="00412B16">
      <w:pPr>
        <w:pStyle w:val="ConsPlusNormal"/>
        <w:jc w:val="both"/>
      </w:pPr>
    </w:p>
    <w:p w:rsidR="00412B16" w:rsidRDefault="00412B16">
      <w:pPr>
        <w:pStyle w:val="ConsPlusNormal"/>
        <w:ind w:firstLine="540"/>
        <w:jc w:val="both"/>
      </w:pPr>
      <w:r>
        <w:t>3. Информация по вопросам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и сведения о ходе ее исполнения предоставляются заявителям по справочному телефону, на личном приеме, при письменном обращении, посредством размещения информации в письменной форме на информационном стенде Росрыболовства (территориального органа Росрыболовства) в месте его нахождения, на официальном сайте Росрыболовства (территориального органа Росрыболовства)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ЕПГУ) в подразделе "государственная услуга Федерального агентства по рыболовству и его территориальных органов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раздела "Федеральное агентство по рыболовству".</w:t>
      </w:r>
    </w:p>
    <w:p w:rsidR="00412B16" w:rsidRDefault="00412B16">
      <w:pPr>
        <w:pStyle w:val="ConsPlusNormal"/>
        <w:spacing w:before="220"/>
        <w:ind w:firstLine="540"/>
        <w:jc w:val="both"/>
      </w:pPr>
      <w:r>
        <w:t>Письменное информирование при обращении заявителей в Росрыболовство (территориальный орган Росрыболовства) осуществляется путем направления ответов в письменном виде посредством почтовой связи и электронной почты, с использованием ЕПГУ в зависимости от способа доставки ответа, указанного в письменном обращении заявителя, в срок, не превышающий 30 календарных дней со дня его регистрации в Росрыболовстве (территориальном органе Росрыболовства).</w:t>
      </w:r>
    </w:p>
    <w:p w:rsidR="00412B16" w:rsidRDefault="00412B16">
      <w:pPr>
        <w:pStyle w:val="ConsPlusNormal"/>
        <w:spacing w:before="220"/>
        <w:ind w:firstLine="540"/>
        <w:jc w:val="both"/>
      </w:pPr>
      <w:r>
        <w:t>Справочная информация размещается Росрыболовством (территориальным органом Росрыболовства) в письменной форме на информационном стенде в месте его нахождения, на официальном сайте в информационно-телекоммуникационной сети "Интернет", федеральной государственной информационной системе "Федеральный реестр государственных услуг (функций)" (далее - ФРГУ).</w:t>
      </w:r>
    </w:p>
    <w:p w:rsidR="00412B16" w:rsidRDefault="00412B16">
      <w:pPr>
        <w:pStyle w:val="ConsPlusNormal"/>
        <w:spacing w:before="220"/>
        <w:ind w:firstLine="540"/>
        <w:jc w:val="both"/>
      </w:pPr>
      <w:r>
        <w:t>К справочной информации относятся:</w:t>
      </w:r>
    </w:p>
    <w:p w:rsidR="00412B16" w:rsidRDefault="00412B16">
      <w:pPr>
        <w:pStyle w:val="ConsPlusNormal"/>
        <w:spacing w:before="220"/>
        <w:ind w:firstLine="540"/>
        <w:jc w:val="both"/>
      </w:pPr>
      <w:r>
        <w:t>место нахождения и график работы Росрыболовства и его территориальных органов;</w:t>
      </w:r>
    </w:p>
    <w:p w:rsidR="00412B16" w:rsidRDefault="00412B16">
      <w:pPr>
        <w:pStyle w:val="ConsPlusNormal"/>
        <w:spacing w:before="220"/>
        <w:ind w:firstLine="540"/>
        <w:jc w:val="both"/>
      </w:pPr>
      <w:r>
        <w:t>справочные телефоны структурных подразделений Росрыболовства и его территориальных органов, участвующих в предоставлении государственной услуги, в том числе номер телефона-автоинформатора;</w:t>
      </w:r>
    </w:p>
    <w:p w:rsidR="00412B16" w:rsidRDefault="00412B16">
      <w:pPr>
        <w:pStyle w:val="ConsPlusNormal"/>
        <w:spacing w:before="220"/>
        <w:ind w:firstLine="540"/>
        <w:jc w:val="both"/>
      </w:pPr>
      <w:r>
        <w:t>адреса официального сайта, а также электронной почты Росрыболовства и его территориальных органов в информационно-телекоммуникационной сети "Интернет".</w:t>
      </w:r>
    </w:p>
    <w:p w:rsidR="00412B16" w:rsidRDefault="00412B16">
      <w:pPr>
        <w:pStyle w:val="ConsPlusNormal"/>
        <w:spacing w:before="220"/>
        <w:ind w:firstLine="540"/>
        <w:jc w:val="both"/>
      </w:pPr>
      <w:r>
        <w:t>В случае обращения заявителей в Росрыболовство (территориальный орган Росрыболовства) справочная информация также предоставляется на личном приеме, по телефону или письменно, в том числе по электронной почте.</w:t>
      </w:r>
    </w:p>
    <w:p w:rsidR="00412B16" w:rsidRDefault="00412B16">
      <w:pPr>
        <w:pStyle w:val="ConsPlusNormal"/>
        <w:spacing w:before="220"/>
        <w:ind w:firstLine="540"/>
        <w:jc w:val="both"/>
      </w:pPr>
      <w:r>
        <w:t>4. В ЕПГУ размещается следующая информация:</w:t>
      </w:r>
    </w:p>
    <w:p w:rsidR="00412B16" w:rsidRDefault="00412B16">
      <w:pPr>
        <w:pStyle w:val="ConsPlusNormal"/>
        <w:spacing w:before="220"/>
        <w:ind w:firstLine="540"/>
        <w:jc w:val="both"/>
      </w:pPr>
      <w:r>
        <w:t xml:space="preserve">а) исчерпывающий перечень документов, необходимых для предоставления государственной услуги по согласованию строительства и реконструкции объектов капитального </w:t>
      </w:r>
      <w:r>
        <w:lastRenderedPageBreak/>
        <w:t>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требования к оформлению указанных документов, а также перечень документов, которые заявитель вправе представить по собственной инициативе;</w:t>
      </w:r>
    </w:p>
    <w:p w:rsidR="00412B16" w:rsidRDefault="00412B16">
      <w:pPr>
        <w:pStyle w:val="ConsPlusNormal"/>
        <w:spacing w:before="220"/>
        <w:ind w:firstLine="540"/>
        <w:jc w:val="both"/>
      </w:pPr>
      <w:r>
        <w:t>б) круг заявителей;</w:t>
      </w:r>
    </w:p>
    <w:p w:rsidR="00412B16" w:rsidRDefault="00412B16">
      <w:pPr>
        <w:pStyle w:val="ConsPlusNormal"/>
        <w:spacing w:before="220"/>
        <w:ind w:firstLine="540"/>
        <w:jc w:val="both"/>
      </w:pPr>
      <w:r>
        <w:t>в) срок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г) результаты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порядок предоставления документа, являющегося результатом предоставления данной государственной услуги;</w:t>
      </w:r>
    </w:p>
    <w:p w:rsidR="00412B16" w:rsidRDefault="00412B16">
      <w:pPr>
        <w:pStyle w:val="ConsPlusNormal"/>
        <w:spacing w:before="220"/>
        <w:ind w:firstLine="540"/>
        <w:jc w:val="both"/>
      </w:pPr>
      <w:r>
        <w:t>д) исчерпывающий перечень оснований для отказа в предоставлении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е) о праве заявителя на досудебное (внесудебное) обжалование действий (бездействия) и решений, принятых (осуществленных) в ходе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ж) форма заявки, используемая при предоставлении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Информация в ЕПГУ о порядке и сроках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на основании сведений, содержащихся в ФРГУ, предоставляется заявителю бесплатно.</w:t>
      </w:r>
    </w:p>
    <w:p w:rsidR="00412B16" w:rsidRDefault="00412B16">
      <w:pPr>
        <w:pStyle w:val="ConsPlusNormal"/>
        <w:spacing w:before="220"/>
        <w:ind w:firstLine="540"/>
        <w:jc w:val="both"/>
      </w:pPr>
      <w:r>
        <w:t>Доступ к информации о сроках и порядке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2B16" w:rsidRDefault="00412B16">
      <w:pPr>
        <w:pStyle w:val="ConsPlusNormal"/>
        <w:spacing w:before="220"/>
        <w:ind w:firstLine="540"/>
        <w:jc w:val="both"/>
      </w:pPr>
      <w:r>
        <w:t>5. Консультации по вопросам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осуществляются следующими способами:</w:t>
      </w:r>
    </w:p>
    <w:p w:rsidR="00412B16" w:rsidRDefault="00412B16">
      <w:pPr>
        <w:pStyle w:val="ConsPlusNormal"/>
        <w:spacing w:before="220"/>
        <w:ind w:firstLine="540"/>
        <w:jc w:val="both"/>
      </w:pPr>
      <w:r>
        <w:t>а) индивидуальное консультирование на личном приеме;</w:t>
      </w:r>
    </w:p>
    <w:p w:rsidR="00412B16" w:rsidRDefault="00412B16">
      <w:pPr>
        <w:pStyle w:val="ConsPlusNormal"/>
        <w:spacing w:before="220"/>
        <w:ind w:firstLine="540"/>
        <w:jc w:val="both"/>
      </w:pPr>
      <w:r>
        <w:lastRenderedPageBreak/>
        <w:t>б) индивидуальное консультирование по почте (по электронной почте);</w:t>
      </w:r>
    </w:p>
    <w:p w:rsidR="00412B16" w:rsidRDefault="00412B16">
      <w:pPr>
        <w:pStyle w:val="ConsPlusNormal"/>
        <w:spacing w:before="220"/>
        <w:ind w:firstLine="540"/>
        <w:jc w:val="both"/>
      </w:pPr>
      <w:r>
        <w:t>в) индивидуальное консультирование по телефону;</w:t>
      </w:r>
    </w:p>
    <w:p w:rsidR="00412B16" w:rsidRDefault="00412B16">
      <w:pPr>
        <w:pStyle w:val="ConsPlusNormal"/>
        <w:spacing w:before="220"/>
        <w:ind w:firstLine="540"/>
        <w:jc w:val="both"/>
      </w:pPr>
      <w:r>
        <w:t>г) публичное письменное консультирование;</w:t>
      </w:r>
    </w:p>
    <w:p w:rsidR="00412B16" w:rsidRDefault="00412B16">
      <w:pPr>
        <w:pStyle w:val="ConsPlusNormal"/>
        <w:spacing w:before="220"/>
        <w:ind w:firstLine="540"/>
        <w:jc w:val="both"/>
      </w:pPr>
      <w:r>
        <w:t>д) публичное устное консультирование.</w:t>
      </w:r>
    </w:p>
    <w:p w:rsidR="00412B16" w:rsidRDefault="00412B16">
      <w:pPr>
        <w:pStyle w:val="ConsPlusNormal"/>
        <w:spacing w:before="220"/>
        <w:ind w:firstLine="540"/>
        <w:jc w:val="both"/>
      </w:pPr>
      <w:r>
        <w:t>6. При консультировании должностные лица Росрыболовства (территориальных органов Росрыболовства) обязаны в соответствии с поступившим обращением предоставлять информацию по следующим вопросам:</w:t>
      </w:r>
    </w:p>
    <w:p w:rsidR="00412B16" w:rsidRDefault="00412B16">
      <w:pPr>
        <w:pStyle w:val="ConsPlusNormal"/>
        <w:spacing w:before="220"/>
        <w:ind w:firstLine="540"/>
        <w:jc w:val="both"/>
      </w:pPr>
      <w:r>
        <w:t>о перечне документов, необходимых для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о времени приема и выдачи документов;</w:t>
      </w:r>
    </w:p>
    <w:p w:rsidR="00412B16" w:rsidRDefault="00412B16">
      <w:pPr>
        <w:pStyle w:val="ConsPlusNormal"/>
        <w:spacing w:before="220"/>
        <w:ind w:firstLine="540"/>
        <w:jc w:val="both"/>
      </w:pPr>
      <w:r>
        <w:t>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(территориальных органов Росрыболовства);</w:t>
      </w:r>
    </w:p>
    <w:p w:rsidR="00412B16" w:rsidRDefault="00412B16">
      <w:pPr>
        <w:pStyle w:val="ConsPlusNormal"/>
        <w:spacing w:before="220"/>
        <w:ind w:firstLine="540"/>
        <w:jc w:val="both"/>
      </w:pPr>
      <w:r>
        <w:t>о порядке обжалования действий или бездействия должностных лиц в ходе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7. Индивидуальное консультирование на личном приеме.</w:t>
      </w:r>
    </w:p>
    <w:p w:rsidR="00412B16" w:rsidRDefault="00412B16">
      <w:pPr>
        <w:pStyle w:val="ConsPlusNormal"/>
        <w:spacing w:before="220"/>
        <w:ind w:firstLine="540"/>
        <w:jc w:val="both"/>
      </w:pPr>
      <w:r>
        <w:t>Запись заявителей на личный прием к должностным лицам Росрыболовства (территориальных органов Росрыболовства) для индивидуального консультирования осуществляется по контактным телефонам, указанным на информационном стенде Росрыболовства (территориальных органов Росрыболовства) в месте его нахождения и на официальном сайте Росрыболовства (территориальных органов Росрыболовства) в информационно-телекоммуникационной сети "Интернет", в ЕПГУ.</w:t>
      </w:r>
    </w:p>
    <w:p w:rsidR="00412B16" w:rsidRDefault="00412B16">
      <w:pPr>
        <w:pStyle w:val="ConsPlusNormal"/>
        <w:spacing w:before="220"/>
        <w:ind w:firstLine="540"/>
        <w:jc w:val="both"/>
      </w:pPr>
      <w:r>
        <w:t>Время ожидания заявителя при индивидуальном консультировании на личном приеме не превышает пятнадцати минут.</w:t>
      </w:r>
    </w:p>
    <w:p w:rsidR="00412B16" w:rsidRDefault="00412B16">
      <w:pPr>
        <w:pStyle w:val="ConsPlusNormal"/>
        <w:spacing w:before="220"/>
        <w:ind w:firstLine="540"/>
        <w:jc w:val="both"/>
      </w:pPr>
      <w:r>
        <w:t>8. Индивидуальное консультирование на личном приеме каждого заявителя должностными лицами Росрыболовства (территориального органа Росрыболовства) не превышает десяти минут.</w:t>
      </w:r>
    </w:p>
    <w:p w:rsidR="00412B16" w:rsidRDefault="00412B16">
      <w:pPr>
        <w:pStyle w:val="ConsPlusNormal"/>
        <w:spacing w:before="220"/>
        <w:ind w:firstLine="540"/>
        <w:jc w:val="both"/>
      </w:pPr>
      <w:r>
        <w:t>9. Индивидуальное консультирование по почте (по электронной почте).</w:t>
      </w:r>
    </w:p>
    <w:p w:rsidR="00412B16" w:rsidRDefault="00412B16">
      <w:pPr>
        <w:pStyle w:val="ConsPlusNormal"/>
        <w:spacing w:before="220"/>
        <w:ind w:firstLine="540"/>
        <w:jc w:val="both"/>
      </w:pPr>
      <w:r>
        <w:t>Обращение о предоставлении консультации рассматривается в течение 30 календарных дней со дня его регистрации.</w:t>
      </w:r>
    </w:p>
    <w:p w:rsidR="00412B16" w:rsidRDefault="00412B16">
      <w:pPr>
        <w:pStyle w:val="ConsPlusNormal"/>
        <w:spacing w:before="220"/>
        <w:ind w:firstLine="540"/>
        <w:jc w:val="both"/>
      </w:pPr>
      <w:r>
        <w:t>Датой получения обращения является дата регистрации входящего обращения в Росрыболовстве (территориальном органе Росрыболовства).</w:t>
      </w:r>
    </w:p>
    <w:p w:rsidR="00412B16" w:rsidRDefault="00412B16">
      <w:pPr>
        <w:pStyle w:val="ConsPlusNormal"/>
        <w:spacing w:before="220"/>
        <w:ind w:firstLine="540"/>
        <w:jc w:val="both"/>
      </w:pPr>
      <w:r>
        <w:t>При индивидуальном консультировании по почте (по электронной почте) ответ на обращение заявителя направляется в форме, в которой обращение поступило, в срок, установленный законодательством Российской Федерации.</w:t>
      </w:r>
    </w:p>
    <w:p w:rsidR="00412B16" w:rsidRDefault="00412B16">
      <w:pPr>
        <w:pStyle w:val="ConsPlusNormal"/>
        <w:spacing w:before="220"/>
        <w:ind w:firstLine="540"/>
        <w:jc w:val="both"/>
      </w:pPr>
      <w:r>
        <w:t>10. Индивидуальное консультирование по телефону.</w:t>
      </w:r>
    </w:p>
    <w:p w:rsidR="00412B16" w:rsidRDefault="00412B16">
      <w:pPr>
        <w:pStyle w:val="ConsPlusNormal"/>
        <w:spacing w:before="220"/>
        <w:ind w:firstLine="540"/>
        <w:jc w:val="both"/>
      </w:pPr>
      <w:r>
        <w:lastRenderedPageBreak/>
        <w:t>Время разговора не превышает десяти минут.</w:t>
      </w:r>
    </w:p>
    <w:p w:rsidR="00412B16" w:rsidRDefault="00412B16">
      <w:pPr>
        <w:pStyle w:val="ConsPlusNormal"/>
        <w:spacing w:before="220"/>
        <w:ind w:firstLine="540"/>
        <w:jc w:val="both"/>
      </w:pPr>
      <w:r>
        <w:t>Консультации общего характера (о месте нахождения,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412B16" w:rsidRDefault="00412B16">
      <w:pPr>
        <w:pStyle w:val="ConsPlusNormal"/>
        <w:spacing w:before="220"/>
        <w:ind w:firstLine="540"/>
        <w:jc w:val="both"/>
      </w:pPr>
      <w:r>
        <w:t>11. Публичное письменное консультирование.</w:t>
      </w:r>
    </w:p>
    <w:p w:rsidR="00412B16" w:rsidRDefault="00412B16">
      <w:pPr>
        <w:pStyle w:val="ConsPlusNormal"/>
        <w:spacing w:before="220"/>
        <w:ind w:firstLine="540"/>
        <w:jc w:val="both"/>
      </w:pPr>
      <w:r>
        <w:t xml:space="preserve">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массовой информации в соответствии с </w:t>
      </w:r>
      <w:hyperlink r:id="rId14" w:history="1">
        <w:r>
          <w:rPr>
            <w:color w:val="0000FF"/>
          </w:rPr>
          <w:t>подпунктом 6.7 пункта 6</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2012, N 28, ст. 3900), включая публикации на официальном сайте Росрыболовства (территориального органа Росрыболовства) в информационно-телекоммуникационной сети "Интернет", ЕПГУ.</w:t>
      </w:r>
    </w:p>
    <w:p w:rsidR="00412B16" w:rsidRDefault="00412B16">
      <w:pPr>
        <w:pStyle w:val="ConsPlusNormal"/>
        <w:spacing w:before="220"/>
        <w:ind w:firstLine="540"/>
        <w:jc w:val="both"/>
      </w:pPr>
      <w:r>
        <w:t>12. Публичное устное консультирование.</w:t>
      </w:r>
    </w:p>
    <w:p w:rsidR="00412B16" w:rsidRDefault="00412B16">
      <w:pPr>
        <w:pStyle w:val="ConsPlusNormal"/>
        <w:spacing w:before="220"/>
        <w:ind w:firstLine="540"/>
        <w:jc w:val="both"/>
      </w:pPr>
      <w:r>
        <w:t xml:space="preserve">Публичное устное консультирование осуществляется должностными лицами Росрыболовства (территориального органа Росрыболовства) с привлечением средств массовой информации, в том числе радио, телевидения в соответствии с </w:t>
      </w:r>
      <w:hyperlink r:id="rId15" w:history="1">
        <w:r>
          <w:rPr>
            <w:color w:val="0000FF"/>
          </w:rPr>
          <w:t>подпунктом 5.18 пункта 5</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w:t>
      </w:r>
    </w:p>
    <w:p w:rsidR="00412B16" w:rsidRDefault="00412B16">
      <w:pPr>
        <w:pStyle w:val="ConsPlusNormal"/>
        <w:spacing w:before="220"/>
        <w:ind w:firstLine="540"/>
        <w:jc w:val="both"/>
      </w:pPr>
      <w:r>
        <w:t>13. Обязанности должностных лиц Росрыболовства (территориальных органов Росрыболовства) при ответе на обращение заявителя:</w:t>
      </w:r>
    </w:p>
    <w:p w:rsidR="00412B16" w:rsidRDefault="00412B16">
      <w:pPr>
        <w:pStyle w:val="ConsPlusNormal"/>
        <w:spacing w:before="220"/>
        <w:ind w:firstLine="540"/>
        <w:jc w:val="both"/>
      </w:pPr>
      <w:r>
        <w:t>а) при устном обращении заявителя (по телефону или лично) должностные лица Росрыболовства (территориальных органов Росрыболовства),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указанное должностное лицо предлагает заявителю обратиться письменно в Росрыболовство (территориальные органы Росрыболовства) либо назначить другое удобное для него время консультации, либо переадресовать (перевести) на другое должностное лицо Росрыболовства (территориальных органов Росрыболовства), структурное подразделение (территориальных органов Росрыболовства) или сообщить телефонный номер, по которому можно получить необходимую информацию;</w:t>
      </w:r>
    </w:p>
    <w:p w:rsidR="00412B16" w:rsidRDefault="00412B16">
      <w:pPr>
        <w:pStyle w:val="ConsPlusNormal"/>
        <w:spacing w:before="220"/>
        <w:ind w:firstLine="540"/>
        <w:jc w:val="both"/>
      </w:pPr>
      <w:r>
        <w:t>б) должностные лица Росрыболовства (территориальных органов Росрыболовства),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Росрыболовства (территориальных органов Росрыболовства),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Росрыболовства (территориального органа Росрыболовства).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с другого телефонного номера. Должностное лицо Росрыболовства (территориального органа Росрыболовства), осуществляющее консультирование, должно кратко подвести итоги и перечислить меры, которые нужно принять (кто именно, когда и что должен сделать);</w:t>
      </w:r>
    </w:p>
    <w:p w:rsidR="00412B16" w:rsidRDefault="00412B16">
      <w:pPr>
        <w:pStyle w:val="ConsPlusNormal"/>
        <w:spacing w:before="220"/>
        <w:ind w:firstLine="540"/>
        <w:jc w:val="both"/>
      </w:pPr>
      <w:r>
        <w:t xml:space="preserve">в) при поступлении письменного обращения должностные лица Росрыболовства (территориальных органов Росрыболовства) должны давать четкий и понятный ответ в письменной форме, который должен содержать: ответы на поставленные вопросы; должность, </w:t>
      </w:r>
      <w:r>
        <w:lastRenderedPageBreak/>
        <w:t>фамилию и инициалы лица, подписавшего ответ, фамилию и инициалы исполнителя; наименование структурного подразделения исполнителя; номер телефона исполнителя.</w:t>
      </w:r>
    </w:p>
    <w:p w:rsidR="00412B16" w:rsidRDefault="00412B16">
      <w:pPr>
        <w:pStyle w:val="ConsPlusNormal"/>
        <w:jc w:val="both"/>
      </w:pPr>
    </w:p>
    <w:p w:rsidR="00412B16" w:rsidRDefault="00412B16">
      <w:pPr>
        <w:pStyle w:val="ConsPlusTitle"/>
        <w:jc w:val="center"/>
        <w:outlineLvl w:val="1"/>
      </w:pPr>
      <w:r>
        <w:t>II. Стандарт предоставления государственной услуги</w:t>
      </w:r>
    </w:p>
    <w:p w:rsidR="00412B16" w:rsidRDefault="00412B16">
      <w:pPr>
        <w:pStyle w:val="ConsPlusNormal"/>
        <w:jc w:val="both"/>
      </w:pPr>
    </w:p>
    <w:p w:rsidR="00412B16" w:rsidRDefault="00412B16">
      <w:pPr>
        <w:pStyle w:val="ConsPlusTitle"/>
        <w:jc w:val="center"/>
        <w:outlineLvl w:val="2"/>
      </w:pPr>
      <w:r>
        <w:t>Наименование государственной услуги</w:t>
      </w:r>
    </w:p>
    <w:p w:rsidR="00412B16" w:rsidRDefault="00412B16">
      <w:pPr>
        <w:pStyle w:val="ConsPlusNormal"/>
        <w:jc w:val="both"/>
      </w:pPr>
    </w:p>
    <w:p w:rsidR="00412B16" w:rsidRDefault="00412B16">
      <w:pPr>
        <w:pStyle w:val="ConsPlusNormal"/>
        <w:ind w:firstLine="540"/>
        <w:jc w:val="both"/>
      </w:pPr>
      <w:r>
        <w:t>14. Государственная услуга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(далее - государственная услуга).</w:t>
      </w:r>
    </w:p>
    <w:p w:rsidR="00412B16" w:rsidRDefault="00412B16">
      <w:pPr>
        <w:pStyle w:val="ConsPlusNormal"/>
        <w:jc w:val="both"/>
      </w:pPr>
    </w:p>
    <w:p w:rsidR="00412B16" w:rsidRDefault="00412B16">
      <w:pPr>
        <w:pStyle w:val="ConsPlusTitle"/>
        <w:jc w:val="center"/>
        <w:outlineLvl w:val="2"/>
      </w:pPr>
      <w:r>
        <w:t>Наименование органа, предоставляющего</w:t>
      </w:r>
    </w:p>
    <w:p w:rsidR="00412B16" w:rsidRDefault="00412B16">
      <w:pPr>
        <w:pStyle w:val="ConsPlusTitle"/>
        <w:jc w:val="center"/>
      </w:pPr>
      <w:r>
        <w:t>государственную услугу</w:t>
      </w:r>
    </w:p>
    <w:p w:rsidR="00412B16" w:rsidRDefault="00412B16">
      <w:pPr>
        <w:pStyle w:val="ConsPlusNormal"/>
        <w:jc w:val="both"/>
      </w:pPr>
    </w:p>
    <w:p w:rsidR="00412B16" w:rsidRDefault="00412B16">
      <w:pPr>
        <w:pStyle w:val="ConsPlusNormal"/>
        <w:ind w:firstLine="540"/>
        <w:jc w:val="both"/>
      </w:pPr>
      <w:r>
        <w:t>15. Государственную услугу предоставляет Росрыболовство (территориальные органы Росрыболовства).</w:t>
      </w:r>
    </w:p>
    <w:p w:rsidR="00412B16" w:rsidRDefault="00412B16">
      <w:pPr>
        <w:pStyle w:val="ConsPlusNormal"/>
        <w:spacing w:before="220"/>
        <w:ind w:firstLine="540"/>
        <w:jc w:val="both"/>
      </w:pPr>
      <w:bookmarkStart w:id="1" w:name="P120"/>
      <w:bookmarkEnd w:id="1"/>
      <w:r>
        <w:t>16. Росрыболовство осуществляет согласование:</w:t>
      </w:r>
    </w:p>
    <w:p w:rsidR="00412B16" w:rsidRDefault="00412B16">
      <w:pPr>
        <w:pStyle w:val="ConsPlusNormal"/>
        <w:spacing w:before="220"/>
        <w:ind w:firstLine="540"/>
        <w:jc w:val="both"/>
      </w:pPr>
      <w:r>
        <w:t>а) строительства и реконструкции объектов капитального строительства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проектная документация которых является объектом государственной экологической экспертизы, а также в случае строительства и реконструкции объектов капитального строительства на территории двух и более субъектов Российской Федерации;</w:t>
      </w:r>
    </w:p>
    <w:p w:rsidR="00412B16" w:rsidRDefault="00412B16">
      <w:pPr>
        <w:pStyle w:val="ConsPlusNormal"/>
        <w:spacing w:before="220"/>
        <w:ind w:firstLine="540"/>
        <w:jc w:val="both"/>
      </w:pPr>
      <w:r>
        <w:t>б)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а также в случае внедрения указанных процессов и осуществления иной деятельности, оказывающей воздействие на водные биологические ресурсы и среду их обитания, на территории двух и более субъектов Российской Федерации и в трансграничных водных объектах.</w:t>
      </w:r>
    </w:p>
    <w:p w:rsidR="00412B16" w:rsidRDefault="00412B16">
      <w:pPr>
        <w:pStyle w:val="ConsPlusNormal"/>
        <w:spacing w:before="220"/>
        <w:ind w:firstLine="540"/>
        <w:jc w:val="both"/>
      </w:pPr>
      <w:bookmarkStart w:id="2" w:name="P123"/>
      <w:bookmarkEnd w:id="2"/>
      <w:r>
        <w:t>17. Территориальные органы Росрыболовства осуществляют согласование:</w:t>
      </w:r>
    </w:p>
    <w:p w:rsidR="00412B16" w:rsidRDefault="00412B16">
      <w:pPr>
        <w:pStyle w:val="ConsPlusNormal"/>
        <w:spacing w:before="220"/>
        <w:ind w:firstLine="540"/>
        <w:jc w:val="both"/>
      </w:pPr>
      <w:r>
        <w:t>а) строительства и реконструкции объектов капитального строительства - в случае строительства и реконструкции указанных объектов на территории одного субъекта Российской Федерации;</w:t>
      </w:r>
    </w:p>
    <w:p w:rsidR="00412B16" w:rsidRDefault="00412B16">
      <w:pPr>
        <w:pStyle w:val="ConsPlusNormal"/>
        <w:spacing w:before="220"/>
        <w:ind w:firstLine="540"/>
        <w:jc w:val="both"/>
      </w:pPr>
      <w:r>
        <w:t>б)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 в случае внедрения указанных процессов и осуществления иной деятельности, оказывающей воздействие на водные биологические ресурсы и среду их обитания, на территории одного субъекта Российской Федерации.</w:t>
      </w:r>
    </w:p>
    <w:p w:rsidR="00412B16" w:rsidRDefault="00412B16">
      <w:pPr>
        <w:pStyle w:val="ConsPlusNormal"/>
        <w:spacing w:before="220"/>
        <w:ind w:firstLine="540"/>
        <w:jc w:val="both"/>
      </w:pPr>
      <w:r>
        <w:t xml:space="preserve">18. Росрыболовство (территориальные органы Росрыболовства)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6"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w:t>
      </w:r>
      <w:r>
        <w:lastRenderedPageBreak/>
        <w:t>утвержденный постановлением Правительства Российской Федерации от 6 мая 2011 г. N 352 (Собрание законодательства Российской Федерации, 2011, N 20, ст. 2829; 2020, N 39, ст. 6038).</w:t>
      </w:r>
    </w:p>
    <w:p w:rsidR="00412B16" w:rsidRDefault="00412B16">
      <w:pPr>
        <w:pStyle w:val="ConsPlusNormal"/>
        <w:jc w:val="both"/>
      </w:pPr>
    </w:p>
    <w:p w:rsidR="00412B16" w:rsidRDefault="00412B16">
      <w:pPr>
        <w:pStyle w:val="ConsPlusTitle"/>
        <w:jc w:val="center"/>
        <w:outlineLvl w:val="2"/>
      </w:pPr>
      <w:r>
        <w:t>Описание результата предоставления государственной услуги</w:t>
      </w:r>
    </w:p>
    <w:p w:rsidR="00412B16" w:rsidRDefault="00412B16">
      <w:pPr>
        <w:pStyle w:val="ConsPlusNormal"/>
        <w:jc w:val="both"/>
      </w:pPr>
    </w:p>
    <w:p w:rsidR="00412B16" w:rsidRDefault="00412B16">
      <w:pPr>
        <w:pStyle w:val="ConsPlusNormal"/>
        <w:ind w:firstLine="540"/>
        <w:jc w:val="both"/>
      </w:pPr>
      <w:r>
        <w:t>19. Результатами предоставления государственной услуги являются:</w:t>
      </w:r>
    </w:p>
    <w:p w:rsidR="00412B16" w:rsidRDefault="00412B16">
      <w:pPr>
        <w:pStyle w:val="ConsPlusNormal"/>
        <w:spacing w:before="220"/>
        <w:ind w:firstLine="540"/>
        <w:jc w:val="both"/>
      </w:pPr>
      <w:r>
        <w:t>а) заключение Росрыболовства (территориального органа Росрыболовства) с решением о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б) заключение Росрыболовства (территориального органа Росрыболовства) с решением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jc w:val="both"/>
      </w:pPr>
    </w:p>
    <w:p w:rsidR="00412B16" w:rsidRDefault="00412B16">
      <w:pPr>
        <w:pStyle w:val="ConsPlusTitle"/>
        <w:jc w:val="center"/>
        <w:outlineLvl w:val="2"/>
      </w:pPr>
      <w:r>
        <w:t>Срок предоставления государственной услуги,</w:t>
      </w:r>
    </w:p>
    <w:p w:rsidR="00412B16" w:rsidRDefault="00412B16">
      <w:pPr>
        <w:pStyle w:val="ConsPlusTitle"/>
        <w:jc w:val="center"/>
      </w:pPr>
      <w:r>
        <w:t>в том числе с учетом необходимости обращения в организации,</w:t>
      </w:r>
    </w:p>
    <w:p w:rsidR="00412B16" w:rsidRDefault="00412B16">
      <w:pPr>
        <w:pStyle w:val="ConsPlusTitle"/>
        <w:jc w:val="center"/>
      </w:pPr>
      <w:r>
        <w:t>участвующие в предоставлении государственной услуги, срок</w:t>
      </w:r>
    </w:p>
    <w:p w:rsidR="00412B16" w:rsidRDefault="00412B16">
      <w:pPr>
        <w:pStyle w:val="ConsPlusTitle"/>
        <w:jc w:val="center"/>
      </w:pPr>
      <w:r>
        <w:t>приостановления предоставления государственной услуги</w:t>
      </w:r>
    </w:p>
    <w:p w:rsidR="00412B16" w:rsidRDefault="00412B16">
      <w:pPr>
        <w:pStyle w:val="ConsPlusTitle"/>
        <w:jc w:val="center"/>
      </w:pPr>
      <w:r>
        <w:t>в случае, если возможность приостановления предусмотрена</w:t>
      </w:r>
    </w:p>
    <w:p w:rsidR="00412B16" w:rsidRDefault="00412B16">
      <w:pPr>
        <w:pStyle w:val="ConsPlusTitle"/>
        <w:jc w:val="center"/>
      </w:pPr>
      <w:r>
        <w:t>законодательством Российской Федерации, срок выдачи</w:t>
      </w:r>
    </w:p>
    <w:p w:rsidR="00412B16" w:rsidRDefault="00412B16">
      <w:pPr>
        <w:pStyle w:val="ConsPlusTitle"/>
        <w:jc w:val="center"/>
      </w:pPr>
      <w:r>
        <w:t>(направления) документов, являющихся результатом</w:t>
      </w:r>
    </w:p>
    <w:p w:rsidR="00412B16" w:rsidRDefault="00412B16">
      <w:pPr>
        <w:pStyle w:val="ConsPlusTitle"/>
        <w:jc w:val="center"/>
      </w:pPr>
      <w:r>
        <w:t>предоставления государственной услуги</w:t>
      </w:r>
    </w:p>
    <w:p w:rsidR="00412B16" w:rsidRDefault="00412B16">
      <w:pPr>
        <w:pStyle w:val="ConsPlusNormal"/>
        <w:jc w:val="both"/>
      </w:pPr>
    </w:p>
    <w:p w:rsidR="00412B16" w:rsidRDefault="00412B16">
      <w:pPr>
        <w:pStyle w:val="ConsPlusNormal"/>
        <w:ind w:firstLine="540"/>
        <w:jc w:val="both"/>
      </w:pPr>
      <w:bookmarkStart w:id="3" w:name="P143"/>
      <w:bookmarkEnd w:id="3"/>
      <w:r>
        <w:t xml:space="preserve">20. Срок предоставления государственной услуги не может превышать 30 календарных дней с даты регистрации в Росрыболовстве (территориальном органе Росрыболовства) заявки и проектной документации, предусмотренных </w:t>
      </w:r>
      <w:hyperlink w:anchor="P162" w:history="1">
        <w:r>
          <w:rPr>
            <w:color w:val="0000FF"/>
          </w:rPr>
          <w:t>пунктом 23</w:t>
        </w:r>
      </w:hyperlink>
      <w:r>
        <w:t xml:space="preserve"> Регламента, за исключением согласования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направленных на предупреждение чрезвычайных ситуаций природного и техногенного характера в случае прогнозирования угрозы возникновения таких ситуаций.</w:t>
      </w:r>
    </w:p>
    <w:p w:rsidR="00412B16" w:rsidRDefault="00412B16">
      <w:pPr>
        <w:pStyle w:val="ConsPlusNormal"/>
        <w:spacing w:before="220"/>
        <w:ind w:firstLine="540"/>
        <w:jc w:val="both"/>
      </w:pPr>
      <w:r>
        <w:t>Срок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направленных на предупреждение чрезвычайных ситуаций природного и техногенного характера в случае прогнозирования угрозы возникновения таких ситуаций, не может превышать 15 календарных дней с даты регистрации в Росрыболовстве (территориальном органе Росрыболовства) соответствующей заявки и проектной документации.</w:t>
      </w:r>
    </w:p>
    <w:p w:rsidR="00412B16" w:rsidRDefault="00412B16">
      <w:pPr>
        <w:pStyle w:val="ConsPlusNormal"/>
        <w:spacing w:before="220"/>
        <w:ind w:firstLine="540"/>
        <w:jc w:val="both"/>
      </w:pPr>
      <w:r>
        <w:t>Срок приостановления предоставления государственной услуги законодательством Российской Федерации не предусмотрен.</w:t>
      </w:r>
    </w:p>
    <w:p w:rsidR="00412B16" w:rsidRDefault="00412B16">
      <w:pPr>
        <w:pStyle w:val="ConsPlusNormal"/>
        <w:spacing w:before="220"/>
        <w:ind w:firstLine="540"/>
        <w:jc w:val="both"/>
      </w:pPr>
      <w:r>
        <w:t>21. Срок выдачи (направления) документов, являющихся результатом предоставления государственной услуги, не может превышать 3 рабочих дней со дня принятия решения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jc w:val="both"/>
      </w:pPr>
    </w:p>
    <w:p w:rsidR="00412B16" w:rsidRDefault="00412B16">
      <w:pPr>
        <w:pStyle w:val="ConsPlusTitle"/>
        <w:jc w:val="center"/>
        <w:outlineLvl w:val="2"/>
      </w:pPr>
      <w:r>
        <w:t>Нормативные правовые акты, регулирующие предоставление</w:t>
      </w:r>
    </w:p>
    <w:p w:rsidR="00412B16" w:rsidRDefault="00412B16">
      <w:pPr>
        <w:pStyle w:val="ConsPlusTitle"/>
        <w:jc w:val="center"/>
      </w:pPr>
      <w:r>
        <w:t>государственной услуги</w:t>
      </w:r>
    </w:p>
    <w:p w:rsidR="00412B16" w:rsidRDefault="00412B16">
      <w:pPr>
        <w:pStyle w:val="ConsPlusNormal"/>
        <w:jc w:val="both"/>
      </w:pPr>
    </w:p>
    <w:p w:rsidR="00412B16" w:rsidRDefault="00412B16">
      <w:pPr>
        <w:pStyle w:val="ConsPlusNormal"/>
        <w:ind w:firstLine="540"/>
        <w:jc w:val="both"/>
      </w:pPr>
      <w:r>
        <w:lastRenderedPageBreak/>
        <w:t>22.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Росрыболовства (территориального органа Росрыболовства) в информационно-телекоммуникационной сети "Интернет", в ФРГУ и ЕПГУ.</w:t>
      </w:r>
    </w:p>
    <w:p w:rsidR="00412B16" w:rsidRDefault="00412B16">
      <w:pPr>
        <w:pStyle w:val="ConsPlusNormal"/>
        <w:jc w:val="both"/>
      </w:pPr>
    </w:p>
    <w:p w:rsidR="00412B16" w:rsidRDefault="00412B16">
      <w:pPr>
        <w:pStyle w:val="ConsPlusTitle"/>
        <w:jc w:val="center"/>
        <w:outlineLvl w:val="2"/>
      </w:pPr>
      <w:r>
        <w:t>Исчерпывающий перечень документов, необходимых</w:t>
      </w:r>
    </w:p>
    <w:p w:rsidR="00412B16" w:rsidRDefault="00412B16">
      <w:pPr>
        <w:pStyle w:val="ConsPlusTitle"/>
        <w:jc w:val="center"/>
      </w:pPr>
      <w:r>
        <w:t>в соответствии с нормативными правовыми актами</w:t>
      </w:r>
    </w:p>
    <w:p w:rsidR="00412B16" w:rsidRDefault="00412B16">
      <w:pPr>
        <w:pStyle w:val="ConsPlusTitle"/>
        <w:jc w:val="center"/>
      </w:pPr>
      <w:r>
        <w:t>для предоставления государственной услуги и услуг, которые</w:t>
      </w:r>
    </w:p>
    <w:p w:rsidR="00412B16" w:rsidRDefault="00412B16">
      <w:pPr>
        <w:pStyle w:val="ConsPlusTitle"/>
        <w:jc w:val="center"/>
      </w:pPr>
      <w:r>
        <w:t>являются необходимыми и обязательными для предоставления</w:t>
      </w:r>
    </w:p>
    <w:p w:rsidR="00412B16" w:rsidRDefault="00412B16">
      <w:pPr>
        <w:pStyle w:val="ConsPlusTitle"/>
        <w:jc w:val="center"/>
      </w:pPr>
      <w:r>
        <w:t>государственной услуги, подлежащих представлению</w:t>
      </w:r>
    </w:p>
    <w:p w:rsidR="00412B16" w:rsidRDefault="00412B16">
      <w:pPr>
        <w:pStyle w:val="ConsPlusTitle"/>
        <w:jc w:val="center"/>
      </w:pPr>
      <w:r>
        <w:t>заявителем, способы их получения заявителем,</w:t>
      </w:r>
    </w:p>
    <w:p w:rsidR="00412B16" w:rsidRDefault="00412B16">
      <w:pPr>
        <w:pStyle w:val="ConsPlusTitle"/>
        <w:jc w:val="center"/>
      </w:pPr>
      <w:r>
        <w:t>в том числе в электронной форме,</w:t>
      </w:r>
    </w:p>
    <w:p w:rsidR="00412B16" w:rsidRDefault="00412B16">
      <w:pPr>
        <w:pStyle w:val="ConsPlusTitle"/>
        <w:jc w:val="center"/>
      </w:pPr>
      <w:r>
        <w:t>порядок их представления</w:t>
      </w:r>
    </w:p>
    <w:p w:rsidR="00412B16" w:rsidRDefault="00412B16">
      <w:pPr>
        <w:pStyle w:val="ConsPlusNormal"/>
        <w:jc w:val="both"/>
      </w:pPr>
    </w:p>
    <w:p w:rsidR="00412B16" w:rsidRDefault="00412B16">
      <w:pPr>
        <w:pStyle w:val="ConsPlusNormal"/>
        <w:ind w:firstLine="540"/>
        <w:jc w:val="both"/>
      </w:pPr>
      <w:bookmarkStart w:id="4" w:name="P162"/>
      <w:bookmarkEnd w:id="4"/>
      <w:r>
        <w:t xml:space="preserve">23. Для предоставления государственной услуги заявителем представляется на бумажном и (или) электронном носителе заявка о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(далее - заявка), с приложением проектной документации, оформленной по форме согласно </w:t>
      </w:r>
      <w:hyperlink w:anchor="P617" w:history="1">
        <w:r>
          <w:rPr>
            <w:color w:val="0000FF"/>
          </w:rPr>
          <w:t>приложению N 1</w:t>
        </w:r>
      </w:hyperlink>
      <w:r>
        <w:t xml:space="preserve"> к Регламенту.</w:t>
      </w:r>
    </w:p>
    <w:p w:rsidR="00412B16" w:rsidRDefault="00412B16">
      <w:pPr>
        <w:pStyle w:val="ConsPlusNormal"/>
        <w:spacing w:before="220"/>
        <w:ind w:firstLine="540"/>
        <w:jc w:val="both"/>
      </w:pPr>
      <w:bookmarkStart w:id="5" w:name="P163"/>
      <w:bookmarkEnd w:id="5"/>
      <w:r>
        <w:t>24. В заявке указываются следующие сведения:</w:t>
      </w:r>
    </w:p>
    <w:p w:rsidR="00412B16" w:rsidRDefault="00412B16">
      <w:pPr>
        <w:pStyle w:val="ConsPlusNormal"/>
        <w:spacing w:before="220"/>
        <w:ind w:firstLine="540"/>
        <w:jc w:val="both"/>
      </w:pPr>
      <w:r>
        <w:t>а) о заявителе:</w:t>
      </w:r>
    </w:p>
    <w:p w:rsidR="00412B16" w:rsidRDefault="00412B16">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 место нахождения;</w:t>
      </w:r>
    </w:p>
    <w:p w:rsidR="00412B16" w:rsidRDefault="00412B16">
      <w:pPr>
        <w:pStyle w:val="ConsPlusNormal"/>
        <w:spacing w:before="220"/>
        <w:ind w:firstLine="540"/>
        <w:jc w:val="both"/>
      </w:pPr>
      <w:r>
        <w:t>фамилия, имя, отчество (последнее - при наличии) и место жительства физического лица (индивидуального предпринимателя);</w:t>
      </w:r>
    </w:p>
    <w:p w:rsidR="00412B16" w:rsidRDefault="00412B16">
      <w:pPr>
        <w:pStyle w:val="ConsPlusNormal"/>
        <w:spacing w:before="220"/>
        <w:ind w:firstLine="540"/>
        <w:jc w:val="both"/>
      </w:pPr>
      <w:r>
        <w:t>б) о проектной документации, прилагаемой к заявке.</w:t>
      </w:r>
    </w:p>
    <w:p w:rsidR="00412B16" w:rsidRDefault="00412B16">
      <w:pPr>
        <w:pStyle w:val="ConsPlusNormal"/>
        <w:spacing w:before="220"/>
        <w:ind w:firstLine="540"/>
        <w:jc w:val="both"/>
      </w:pPr>
      <w:bookmarkStart w:id="6" w:name="P168"/>
      <w:bookmarkEnd w:id="6"/>
      <w:r>
        <w:t>25. К заявке прилагается следующая проектная документация:</w:t>
      </w:r>
    </w:p>
    <w:p w:rsidR="00412B16" w:rsidRDefault="00412B16">
      <w:pPr>
        <w:pStyle w:val="ConsPlusNormal"/>
        <w:spacing w:before="220"/>
        <w:ind w:firstLine="540"/>
        <w:jc w:val="both"/>
      </w:pPr>
      <w:bookmarkStart w:id="7" w:name="P169"/>
      <w:bookmarkEnd w:id="7"/>
      <w:r>
        <w:t xml:space="preserve">а) при согласовании строительства и реконструкции объектов капитального строительства в соответствии с </w:t>
      </w:r>
      <w:hyperlink w:anchor="P120" w:history="1">
        <w:r>
          <w:rPr>
            <w:color w:val="0000FF"/>
          </w:rPr>
          <w:t>пунктами 16</w:t>
        </w:r>
      </w:hyperlink>
      <w:r>
        <w:t xml:space="preserve"> и </w:t>
      </w:r>
      <w:hyperlink w:anchor="P123" w:history="1">
        <w:r>
          <w:rPr>
            <w:color w:val="0000FF"/>
          </w:rPr>
          <w:t>17</w:t>
        </w:r>
      </w:hyperlink>
      <w:r>
        <w:t xml:space="preserve"> Регламента - копия разделов проектной документации, предусмотренной </w:t>
      </w:r>
      <w:hyperlink r:id="rId17" w:history="1">
        <w:r>
          <w:rPr>
            <w:color w:val="0000FF"/>
          </w:rPr>
          <w:t>пунктами 10</w:t>
        </w:r>
      </w:hyperlink>
      <w:r>
        <w:t xml:space="preserve">, </w:t>
      </w:r>
      <w:hyperlink r:id="rId18" w:history="1">
        <w:r>
          <w:rPr>
            <w:color w:val="0000FF"/>
          </w:rPr>
          <w:t>12</w:t>
        </w:r>
      </w:hyperlink>
      <w:r>
        <w:t xml:space="preserve">, </w:t>
      </w:r>
      <w:hyperlink r:id="rId19" w:history="1">
        <w:r>
          <w:rPr>
            <w:color w:val="0000FF"/>
          </w:rPr>
          <w:t>17</w:t>
        </w:r>
      </w:hyperlink>
      <w:r>
        <w:t xml:space="preserve">, </w:t>
      </w:r>
      <w:hyperlink r:id="rId20" w:history="1">
        <w:r>
          <w:rPr>
            <w:color w:val="0000FF"/>
          </w:rPr>
          <w:t>18</w:t>
        </w:r>
      </w:hyperlink>
      <w:r>
        <w:t xml:space="preserve">, </w:t>
      </w:r>
      <w:hyperlink r:id="rId21" w:history="1">
        <w:r>
          <w:rPr>
            <w:color w:val="0000FF"/>
          </w:rPr>
          <w:t>22</w:t>
        </w:r>
      </w:hyperlink>
      <w:r>
        <w:t xml:space="preserve"> - </w:t>
      </w:r>
      <w:hyperlink r:id="rId22" w:history="1">
        <w:r>
          <w:rPr>
            <w:color w:val="0000FF"/>
          </w:rPr>
          <w:t>25</w:t>
        </w:r>
      </w:hyperlink>
      <w:r>
        <w:t xml:space="preserve"> (для объектов капитального строительства производственного и непроизводственного назначения, за исключением линейных объектов) и </w:t>
      </w:r>
      <w:hyperlink r:id="rId23" w:history="1">
        <w:r>
          <w:rPr>
            <w:color w:val="0000FF"/>
          </w:rPr>
          <w:t>пунктами 34</w:t>
        </w:r>
      </w:hyperlink>
      <w:r>
        <w:t xml:space="preserve"> - </w:t>
      </w:r>
      <w:hyperlink r:id="rId24" w:history="1">
        <w:r>
          <w:rPr>
            <w:color w:val="0000FF"/>
          </w:rPr>
          <w:t>40</w:t>
        </w:r>
      </w:hyperlink>
      <w:r>
        <w:t xml:space="preserve"> (для линейных объектов)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(Собрание законодательства Российской Федерации, 2008, N 8, ст. 744; 2019, N 28, ст. 3788);</w:t>
      </w:r>
    </w:p>
    <w:p w:rsidR="00412B16" w:rsidRDefault="00412B16">
      <w:pPr>
        <w:pStyle w:val="ConsPlusNormal"/>
        <w:spacing w:before="220"/>
        <w:ind w:firstLine="540"/>
        <w:jc w:val="both"/>
      </w:pPr>
      <w:bookmarkStart w:id="8" w:name="P170"/>
      <w:bookmarkEnd w:id="8"/>
      <w:r>
        <w:t xml:space="preserve">б) при согласовании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 соответствии с </w:t>
      </w:r>
      <w:hyperlink w:anchor="P120" w:history="1">
        <w:r>
          <w:rPr>
            <w:color w:val="0000FF"/>
          </w:rPr>
          <w:t>пунктами 16</w:t>
        </w:r>
      </w:hyperlink>
      <w:r>
        <w:t xml:space="preserve"> и </w:t>
      </w:r>
      <w:hyperlink w:anchor="P123" w:history="1">
        <w:r>
          <w:rPr>
            <w:color w:val="0000FF"/>
          </w:rPr>
          <w:t>17</w:t>
        </w:r>
      </w:hyperlink>
      <w:r>
        <w:t xml:space="preserve"> Регламента - копия проектной документации или программы планируемых работ, обосновывающей внедрение новых технологических процессов и осуществление иной деятельности, оказывающей воздействие на водные биологические ресурсы и среду их обитания, а также документ, содержащий сведения о планируемых мерах по сохранению водных биологических ресурсов и среды их обитания;</w:t>
      </w:r>
    </w:p>
    <w:p w:rsidR="00412B16" w:rsidRDefault="00412B16">
      <w:pPr>
        <w:pStyle w:val="ConsPlusNormal"/>
        <w:spacing w:before="220"/>
        <w:ind w:firstLine="540"/>
        <w:jc w:val="both"/>
      </w:pPr>
      <w:bookmarkStart w:id="9" w:name="P171"/>
      <w:bookmarkEnd w:id="9"/>
      <w:r>
        <w:t xml:space="preserve">в) при согласовании деятельности,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 - сведения о проведении мероприятий, необходимых для предупреждения </w:t>
      </w:r>
      <w:r>
        <w:lastRenderedPageBreak/>
        <w:t>чрезвычайных ситуаций природного и техногенного характера (с указанием срока начала и окончания их реализации) с приложением одного из следующих документов:</w:t>
      </w:r>
    </w:p>
    <w:p w:rsidR="00412B16" w:rsidRDefault="00412B16">
      <w:pPr>
        <w:pStyle w:val="ConsPlusNormal"/>
        <w:spacing w:before="220"/>
        <w:ind w:firstLine="540"/>
        <w:jc w:val="both"/>
      </w:pPr>
      <w:r>
        <w:t xml:space="preserve">копия оперативно-прогностической информации, содержащая фактические данные о стихийных гидрометеорологических явлениях, предоставленная органу (органам) государственной власти субъекта (субъектов) Российской Федерации организациями Федеральной службы по гидрометеорологии и мониторингу окружающей среды в соответствии с </w:t>
      </w:r>
      <w:hyperlink r:id="rId25" w:history="1">
        <w:r>
          <w:rPr>
            <w:color w:val="0000FF"/>
          </w:rPr>
          <w:t>Положением</w:t>
        </w:r>
      </w:hyperlink>
      <w:r>
        <w:t xml:space="preserve"> об информационных услугах в области гидрометеорологии и мониторинга загрязнения окружающей природной среды, утвержденным постановлением Правительства Российской Федерации от 15 ноября 1997 г. N 1425 "Об информационных услугах в области гидрометеорологии и мониторинга загрязнения окружающей природной среды" (Собрание законодательства Российской Федерации, 1997, N 47, ст. 5410; 2008, N 13, ст. 1314);</w:t>
      </w:r>
    </w:p>
    <w:p w:rsidR="00412B16" w:rsidRDefault="00412B16">
      <w:pPr>
        <w:pStyle w:val="ConsPlusNormal"/>
        <w:spacing w:before="220"/>
        <w:ind w:firstLine="540"/>
        <w:jc w:val="both"/>
      </w:pPr>
      <w:r>
        <w:t xml:space="preserve">копия предписания о проведении мероприятий по обеспечению предотвращения возникновения чрезвычайных ситуаций природного и техногенного характера, предусмотренного </w:t>
      </w:r>
      <w:hyperlink r:id="rId26" w:history="1">
        <w:r>
          <w:rPr>
            <w:color w:val="0000FF"/>
          </w:rPr>
          <w:t>пунктом 1 статьи 66</w:t>
        </w:r>
      </w:hyperlink>
      <w:r>
        <w:t xml:space="preserve"> Федерального закона от 10 января 2002 г. N 7-ФЗ "Об охране окружающей среды" (Собрание законодательства Российской Федерации, 2002, N 2, ст. 133).</w:t>
      </w:r>
    </w:p>
    <w:p w:rsidR="00412B16" w:rsidRDefault="00412B16">
      <w:pPr>
        <w:pStyle w:val="ConsPlusNormal"/>
        <w:spacing w:before="220"/>
        <w:ind w:firstLine="540"/>
        <w:jc w:val="both"/>
      </w:pPr>
      <w:bookmarkStart w:id="10" w:name="P174"/>
      <w:bookmarkEnd w:id="10"/>
      <w:r>
        <w:t xml:space="preserve">26. Заявка и прилагаемая к ней проектная документация, предусмотренные </w:t>
      </w:r>
      <w:hyperlink w:anchor="P163" w:history="1">
        <w:r>
          <w:rPr>
            <w:color w:val="0000FF"/>
          </w:rPr>
          <w:t>пунктами 24</w:t>
        </w:r>
      </w:hyperlink>
      <w:r>
        <w:t xml:space="preserve"> - </w:t>
      </w:r>
      <w:hyperlink w:anchor="P168" w:history="1">
        <w:r>
          <w:rPr>
            <w:color w:val="0000FF"/>
          </w:rPr>
          <w:t>25</w:t>
        </w:r>
      </w:hyperlink>
      <w:r>
        <w:t xml:space="preserve"> Регламента, представляются заявителем в Росрыболовство (территориальный орган Росрыболовства) следующими способами:</w:t>
      </w:r>
    </w:p>
    <w:p w:rsidR="00412B16" w:rsidRDefault="00412B16">
      <w:pPr>
        <w:pStyle w:val="ConsPlusNormal"/>
        <w:spacing w:before="220"/>
        <w:ind w:firstLine="540"/>
        <w:jc w:val="both"/>
      </w:pPr>
      <w:r>
        <w:t>а) лично;</w:t>
      </w:r>
    </w:p>
    <w:p w:rsidR="00412B16" w:rsidRDefault="00412B16">
      <w:pPr>
        <w:pStyle w:val="ConsPlusNormal"/>
        <w:spacing w:before="220"/>
        <w:ind w:firstLine="540"/>
        <w:jc w:val="both"/>
      </w:pPr>
      <w:r>
        <w:t>б) почтовым отправлением с описью вложения;</w:t>
      </w:r>
    </w:p>
    <w:p w:rsidR="00412B16" w:rsidRDefault="00412B16">
      <w:pPr>
        <w:pStyle w:val="ConsPlusNormal"/>
        <w:spacing w:before="220"/>
        <w:ind w:firstLine="540"/>
        <w:jc w:val="both"/>
      </w:pPr>
      <w:r>
        <w:t xml:space="preserve">в) в виде электронного документа, подписанного усиленной квалифицированной электронной подписью, с использованием информационно-телекоммуникационных сетей общего пользования, включая ЕПГУ, по форме, утвержденной в соответствии с </w:t>
      </w:r>
      <w:hyperlink r:id="rId27" w:history="1">
        <w:r>
          <w:rPr>
            <w:color w:val="0000FF"/>
          </w:rPr>
          <w:t>пунктом 6</w:t>
        </w:r>
      </w:hyperlink>
      <w:r>
        <w:t xml:space="preserve"> Правил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утвержденных постановлением Правительства Российской Федерации от 30 апреля 2013 г. N 384 (Собрание законодательства Российской Федерации, 2013, N 20, ст. 2480; 2020, N 40, ст. 6282) (далее - постановление N 384).</w:t>
      </w:r>
    </w:p>
    <w:p w:rsidR="00412B16" w:rsidRDefault="00412B16">
      <w:pPr>
        <w:pStyle w:val="ConsPlusNormal"/>
        <w:spacing w:before="220"/>
        <w:ind w:firstLine="540"/>
        <w:jc w:val="both"/>
      </w:pPr>
      <w:r>
        <w:t>При представлении заявки в Росрыболовство (территориальный орган Росрыболовства) заявителем лично, по его просьбе на втором экземпляре заявки проставляется отметка о принятии этой заявки и прилагаемой к ней проектной документации.</w:t>
      </w:r>
    </w:p>
    <w:p w:rsidR="00412B16" w:rsidRDefault="00412B16">
      <w:pPr>
        <w:pStyle w:val="ConsPlusNormal"/>
        <w:jc w:val="both"/>
      </w:pPr>
    </w:p>
    <w:p w:rsidR="00412B16" w:rsidRDefault="00412B16">
      <w:pPr>
        <w:pStyle w:val="ConsPlusTitle"/>
        <w:jc w:val="center"/>
        <w:outlineLvl w:val="2"/>
      </w:pPr>
      <w:r>
        <w:t>Исчерпывающий перечень документов, необходимых</w:t>
      </w:r>
    </w:p>
    <w:p w:rsidR="00412B16" w:rsidRDefault="00412B16">
      <w:pPr>
        <w:pStyle w:val="ConsPlusTitle"/>
        <w:jc w:val="center"/>
      </w:pPr>
      <w:r>
        <w:t>в соответствии с нормативными правовыми актами</w:t>
      </w:r>
    </w:p>
    <w:p w:rsidR="00412B16" w:rsidRDefault="00412B16">
      <w:pPr>
        <w:pStyle w:val="ConsPlusTitle"/>
        <w:jc w:val="center"/>
      </w:pPr>
      <w:r>
        <w:t>для предоставления государственной услуги, которые</w:t>
      </w:r>
    </w:p>
    <w:p w:rsidR="00412B16" w:rsidRDefault="00412B16">
      <w:pPr>
        <w:pStyle w:val="ConsPlusTitle"/>
        <w:jc w:val="center"/>
      </w:pPr>
      <w:r>
        <w:t>находятся в распоряжении государственных органов, органов</w:t>
      </w:r>
    </w:p>
    <w:p w:rsidR="00412B16" w:rsidRDefault="00412B16">
      <w:pPr>
        <w:pStyle w:val="ConsPlusTitle"/>
        <w:jc w:val="center"/>
      </w:pPr>
      <w:r>
        <w:t>местного самоуправления и иных органов, участвующих</w:t>
      </w:r>
    </w:p>
    <w:p w:rsidR="00412B16" w:rsidRDefault="00412B16">
      <w:pPr>
        <w:pStyle w:val="ConsPlusTitle"/>
        <w:jc w:val="center"/>
      </w:pPr>
      <w:r>
        <w:t>в предоставлении государственных или муниципальных услуг,</w:t>
      </w:r>
    </w:p>
    <w:p w:rsidR="00412B16" w:rsidRDefault="00412B16">
      <w:pPr>
        <w:pStyle w:val="ConsPlusTitle"/>
        <w:jc w:val="center"/>
      </w:pPr>
      <w:r>
        <w:t>и которые заявитель вправе представить, а также способы</w:t>
      </w:r>
    </w:p>
    <w:p w:rsidR="00412B16" w:rsidRDefault="00412B16">
      <w:pPr>
        <w:pStyle w:val="ConsPlusTitle"/>
        <w:jc w:val="center"/>
      </w:pPr>
      <w:r>
        <w:t>их получения заявителями, в том числе в электронной</w:t>
      </w:r>
    </w:p>
    <w:p w:rsidR="00412B16" w:rsidRDefault="00412B16">
      <w:pPr>
        <w:pStyle w:val="ConsPlusTitle"/>
        <w:jc w:val="center"/>
      </w:pPr>
      <w:r>
        <w:t>форме, порядок их представления</w:t>
      </w:r>
    </w:p>
    <w:p w:rsidR="00412B16" w:rsidRDefault="00412B16">
      <w:pPr>
        <w:pStyle w:val="ConsPlusNormal"/>
        <w:jc w:val="both"/>
      </w:pPr>
    </w:p>
    <w:p w:rsidR="00412B16" w:rsidRDefault="00412B16">
      <w:pPr>
        <w:pStyle w:val="ConsPlusNormal"/>
        <w:ind w:firstLine="540"/>
        <w:jc w:val="both"/>
      </w:pPr>
      <w:r>
        <w:t>27.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нормативными правовыми актами Российской Федерации не предусмотрены.</w:t>
      </w:r>
    </w:p>
    <w:p w:rsidR="00412B16" w:rsidRDefault="00412B16">
      <w:pPr>
        <w:pStyle w:val="ConsPlusNormal"/>
        <w:spacing w:before="220"/>
        <w:ind w:firstLine="540"/>
        <w:jc w:val="both"/>
      </w:pPr>
      <w:r>
        <w:lastRenderedPageBreak/>
        <w:t>28. Росрыболовство (территориальный орган Росрыболовства) не вправе требовать от заявителя:</w:t>
      </w:r>
    </w:p>
    <w:p w:rsidR="00412B16" w:rsidRDefault="00412B16">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12B16" w:rsidRDefault="00412B16">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Pr>
            <w:color w:val="0000FF"/>
          </w:rPr>
          <w:t>части 6 статьи 7</w:t>
        </w:r>
      </w:hyperlink>
      <w:r>
        <w:t xml:space="preserve"> Федерального закона N 210-ФЗ;</w:t>
      </w:r>
    </w:p>
    <w:p w:rsidR="00412B16" w:rsidRDefault="00412B16">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9" w:history="1">
        <w:r>
          <w:rPr>
            <w:color w:val="0000FF"/>
          </w:rPr>
          <w:t>пунктом 4 части 1 статьи 7</w:t>
        </w:r>
      </w:hyperlink>
      <w:r>
        <w:t xml:space="preserve"> Федерального закона N 210-ФЗ.</w:t>
      </w:r>
    </w:p>
    <w:p w:rsidR="00412B16" w:rsidRDefault="00412B16">
      <w:pPr>
        <w:pStyle w:val="ConsPlusNormal"/>
        <w:jc w:val="both"/>
      </w:pPr>
    </w:p>
    <w:p w:rsidR="00412B16" w:rsidRDefault="00412B16">
      <w:pPr>
        <w:pStyle w:val="ConsPlusTitle"/>
        <w:jc w:val="center"/>
        <w:outlineLvl w:val="2"/>
      </w:pPr>
      <w:r>
        <w:t>Исчерпывающий перечень оснований для отказа</w:t>
      </w:r>
    </w:p>
    <w:p w:rsidR="00412B16" w:rsidRDefault="00412B16">
      <w:pPr>
        <w:pStyle w:val="ConsPlusTitle"/>
        <w:jc w:val="center"/>
      </w:pPr>
      <w:r>
        <w:t>в приеме документов, необходимых для предоставления</w:t>
      </w:r>
    </w:p>
    <w:p w:rsidR="00412B16" w:rsidRDefault="00412B16">
      <w:pPr>
        <w:pStyle w:val="ConsPlusTitle"/>
        <w:jc w:val="center"/>
      </w:pPr>
      <w:r>
        <w:t>государственной услуги</w:t>
      </w:r>
    </w:p>
    <w:p w:rsidR="00412B16" w:rsidRDefault="00412B16">
      <w:pPr>
        <w:pStyle w:val="ConsPlusNormal"/>
        <w:jc w:val="both"/>
      </w:pPr>
    </w:p>
    <w:p w:rsidR="00412B16" w:rsidRDefault="00412B16">
      <w:pPr>
        <w:pStyle w:val="ConsPlusNormal"/>
        <w:ind w:firstLine="540"/>
        <w:jc w:val="both"/>
      </w:pPr>
      <w:bookmarkStart w:id="11" w:name="P200"/>
      <w:bookmarkEnd w:id="11"/>
      <w:r>
        <w:t>29. Не подлежат приему заявка и прилагаемая к ней проектная документация:</w:t>
      </w:r>
    </w:p>
    <w:p w:rsidR="00412B16" w:rsidRDefault="00412B16">
      <w:pPr>
        <w:pStyle w:val="ConsPlusNormal"/>
        <w:spacing w:before="220"/>
        <w:ind w:firstLine="540"/>
        <w:jc w:val="both"/>
      </w:pPr>
      <w:r>
        <w:t>а) оформленные на иностранном языке;</w:t>
      </w:r>
    </w:p>
    <w:p w:rsidR="00412B16" w:rsidRDefault="00412B16">
      <w:pPr>
        <w:pStyle w:val="ConsPlusNormal"/>
        <w:spacing w:before="220"/>
        <w:ind w:firstLine="540"/>
        <w:jc w:val="both"/>
      </w:pPr>
      <w:r>
        <w:t>б) имеющие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содержание документов;</w:t>
      </w:r>
    </w:p>
    <w:p w:rsidR="00412B16" w:rsidRDefault="00412B16">
      <w:pPr>
        <w:pStyle w:val="ConsPlusNormal"/>
        <w:spacing w:before="220"/>
        <w:ind w:firstLine="540"/>
        <w:jc w:val="both"/>
      </w:pPr>
      <w:r>
        <w:t>в) поданные лицом, не наделенным соответствующим полномочием.</w:t>
      </w:r>
    </w:p>
    <w:p w:rsidR="00412B16" w:rsidRDefault="00412B16">
      <w:pPr>
        <w:pStyle w:val="ConsPlusNormal"/>
        <w:spacing w:before="220"/>
        <w:ind w:firstLine="540"/>
        <w:jc w:val="both"/>
      </w:pPr>
      <w:bookmarkStart w:id="12" w:name="P204"/>
      <w:bookmarkEnd w:id="12"/>
      <w:r>
        <w:t>30. Не подлежат приему заявка и прилагаемая к ней проектная документация, поданные в форме электронного документа с использованием информационно-телекоммуникационных сетей общего пользования, включая ЕПГУ:</w:t>
      </w:r>
    </w:p>
    <w:p w:rsidR="00412B16" w:rsidRDefault="00412B16">
      <w:pPr>
        <w:pStyle w:val="ConsPlusNormal"/>
        <w:spacing w:before="220"/>
        <w:ind w:firstLine="540"/>
        <w:jc w:val="both"/>
      </w:pPr>
      <w:r>
        <w:t>а) не подписанные усиленной квалифицированной электронной подписью;</w:t>
      </w:r>
    </w:p>
    <w:p w:rsidR="00412B16" w:rsidRDefault="00412B16">
      <w:pPr>
        <w:pStyle w:val="ConsPlusNormal"/>
        <w:spacing w:before="220"/>
        <w:ind w:firstLine="540"/>
        <w:jc w:val="both"/>
      </w:pPr>
      <w:r>
        <w:t>б) тексты которых не поддаются прочтению с использованием электронной вычислительной техники;</w:t>
      </w:r>
    </w:p>
    <w:p w:rsidR="00412B16" w:rsidRDefault="00412B16">
      <w:pPr>
        <w:pStyle w:val="ConsPlusNormal"/>
        <w:spacing w:before="220"/>
        <w:ind w:firstLine="540"/>
        <w:jc w:val="both"/>
      </w:pPr>
      <w:r>
        <w:t xml:space="preserve">в) если в результате проверки усиленной квалифицированной электронной подписи выявлено несоблюдение установленных </w:t>
      </w:r>
      <w:hyperlink r:id="rId30" w:history="1">
        <w:r>
          <w:rPr>
            <w:color w:val="0000FF"/>
          </w:rPr>
          <w:t>статьей 11</w:t>
        </w:r>
      </w:hyperlink>
      <w:r>
        <w:t xml:space="preserve"> Федерального закона от 6 апреля 2011 г. N 63-ФЗ "Об электронной подписи" (Собрание законодательства Российской Федерации, 2011, N 15, ст. 2036; 2019, N 52, ст. 7794) (далее - Федеральный закон N 63-ФЗ) условий признания ее действительности.</w:t>
      </w:r>
    </w:p>
    <w:p w:rsidR="00412B16" w:rsidRDefault="00412B16">
      <w:pPr>
        <w:pStyle w:val="ConsPlusNormal"/>
        <w:spacing w:before="220"/>
        <w:ind w:firstLine="540"/>
        <w:jc w:val="both"/>
      </w:pPr>
      <w:r>
        <w:t xml:space="preserve">31. Должностное лицо Росрыболовства (территориального органа Росрыболовства) не вправе отказывать в приеме заявки и прилагаемой к ней проектной документации, предусмотренных </w:t>
      </w:r>
      <w:hyperlink w:anchor="P163" w:history="1">
        <w:r>
          <w:rPr>
            <w:color w:val="0000FF"/>
          </w:rPr>
          <w:t>пунктами 24</w:t>
        </w:r>
      </w:hyperlink>
      <w:r>
        <w:t xml:space="preserve"> и </w:t>
      </w:r>
      <w:hyperlink w:anchor="P168" w:history="1">
        <w:r>
          <w:rPr>
            <w:color w:val="0000FF"/>
          </w:rPr>
          <w:t>25</w:t>
        </w:r>
      </w:hyperlink>
      <w:r>
        <w:t xml:space="preserve"> Регламента, в случае если указанные документы поданы в соответствии с информацией о сроках и порядке предоставления государственной услуги, опубликованной в ЕПГУ, при отсутствии оснований для отказа в приеме документов, указанных в </w:t>
      </w:r>
      <w:hyperlink w:anchor="P200" w:history="1">
        <w:r>
          <w:rPr>
            <w:color w:val="0000FF"/>
          </w:rPr>
          <w:t>пунктах 29</w:t>
        </w:r>
      </w:hyperlink>
      <w:r>
        <w:t xml:space="preserve"> и </w:t>
      </w:r>
      <w:hyperlink w:anchor="P204" w:history="1">
        <w:r>
          <w:rPr>
            <w:color w:val="0000FF"/>
          </w:rPr>
          <w:t>30</w:t>
        </w:r>
      </w:hyperlink>
      <w:r>
        <w:t xml:space="preserve"> Регламента.</w:t>
      </w:r>
    </w:p>
    <w:p w:rsidR="00412B16" w:rsidRDefault="00412B16">
      <w:pPr>
        <w:pStyle w:val="ConsPlusNormal"/>
        <w:jc w:val="both"/>
      </w:pPr>
    </w:p>
    <w:p w:rsidR="00412B16" w:rsidRDefault="00412B16">
      <w:pPr>
        <w:pStyle w:val="ConsPlusTitle"/>
        <w:jc w:val="center"/>
        <w:outlineLvl w:val="2"/>
      </w:pPr>
      <w:r>
        <w:t>Исчерпывающий перечень оснований для приостановления</w:t>
      </w:r>
    </w:p>
    <w:p w:rsidR="00412B16" w:rsidRDefault="00412B16">
      <w:pPr>
        <w:pStyle w:val="ConsPlusTitle"/>
        <w:jc w:val="center"/>
      </w:pPr>
      <w:r>
        <w:t>или отказа в предоставлении государственной услуги</w:t>
      </w:r>
    </w:p>
    <w:p w:rsidR="00412B16" w:rsidRDefault="00412B16">
      <w:pPr>
        <w:pStyle w:val="ConsPlusNormal"/>
        <w:jc w:val="both"/>
      </w:pPr>
    </w:p>
    <w:p w:rsidR="00412B16" w:rsidRDefault="00412B16">
      <w:pPr>
        <w:pStyle w:val="ConsPlusNormal"/>
        <w:ind w:firstLine="540"/>
        <w:jc w:val="both"/>
      </w:pPr>
      <w:r>
        <w:t>32. Оснований для приостановления предоставления государственной услуги не предусмотрено.</w:t>
      </w:r>
    </w:p>
    <w:p w:rsidR="00412B16" w:rsidRDefault="00412B16">
      <w:pPr>
        <w:pStyle w:val="ConsPlusNormal"/>
        <w:spacing w:before="220"/>
        <w:ind w:firstLine="540"/>
        <w:jc w:val="both"/>
      </w:pPr>
      <w:r>
        <w:t>33. Оснований для отказа в предоставлении государственной услуги не предусмотрено.</w:t>
      </w:r>
    </w:p>
    <w:p w:rsidR="00412B16" w:rsidRDefault="00412B16">
      <w:pPr>
        <w:pStyle w:val="ConsPlusNormal"/>
        <w:jc w:val="both"/>
      </w:pPr>
    </w:p>
    <w:p w:rsidR="00412B16" w:rsidRDefault="00412B16">
      <w:pPr>
        <w:pStyle w:val="ConsPlusTitle"/>
        <w:jc w:val="center"/>
        <w:outlineLvl w:val="2"/>
      </w:pPr>
      <w:r>
        <w:t>Перечень услуг, которые являются необходимыми</w:t>
      </w:r>
    </w:p>
    <w:p w:rsidR="00412B16" w:rsidRDefault="00412B16">
      <w:pPr>
        <w:pStyle w:val="ConsPlusTitle"/>
        <w:jc w:val="center"/>
      </w:pPr>
      <w:r>
        <w:t>и обязательными для предоставления государственной услуги,</w:t>
      </w:r>
    </w:p>
    <w:p w:rsidR="00412B16" w:rsidRDefault="00412B16">
      <w:pPr>
        <w:pStyle w:val="ConsPlusTitle"/>
        <w:jc w:val="center"/>
      </w:pPr>
      <w:r>
        <w:t>в том числе сведения о документе (документах), выдаваемом</w:t>
      </w:r>
    </w:p>
    <w:p w:rsidR="00412B16" w:rsidRDefault="00412B16">
      <w:pPr>
        <w:pStyle w:val="ConsPlusTitle"/>
        <w:jc w:val="center"/>
      </w:pPr>
      <w:r>
        <w:t>(выдаваемых) организациями, участвующими в предоставлении</w:t>
      </w:r>
    </w:p>
    <w:p w:rsidR="00412B16" w:rsidRDefault="00412B16">
      <w:pPr>
        <w:pStyle w:val="ConsPlusTitle"/>
        <w:jc w:val="center"/>
      </w:pPr>
      <w:r>
        <w:t>государственной услуги</w:t>
      </w:r>
    </w:p>
    <w:p w:rsidR="00412B16" w:rsidRDefault="00412B16">
      <w:pPr>
        <w:pStyle w:val="ConsPlusNormal"/>
        <w:jc w:val="both"/>
      </w:pPr>
    </w:p>
    <w:p w:rsidR="00412B16" w:rsidRDefault="00412B16">
      <w:pPr>
        <w:pStyle w:val="ConsPlusNormal"/>
        <w:ind w:firstLine="540"/>
        <w:jc w:val="both"/>
      </w:pPr>
      <w:r>
        <w:t>34.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412B16" w:rsidRDefault="00412B16">
      <w:pPr>
        <w:pStyle w:val="ConsPlusNormal"/>
        <w:jc w:val="both"/>
      </w:pPr>
    </w:p>
    <w:p w:rsidR="00412B16" w:rsidRDefault="00412B16">
      <w:pPr>
        <w:pStyle w:val="ConsPlusTitle"/>
        <w:jc w:val="center"/>
        <w:outlineLvl w:val="2"/>
      </w:pPr>
      <w:r>
        <w:t>Порядок, размер и основания взимания государственной</w:t>
      </w:r>
    </w:p>
    <w:p w:rsidR="00412B16" w:rsidRDefault="00412B16">
      <w:pPr>
        <w:pStyle w:val="ConsPlusTitle"/>
        <w:jc w:val="center"/>
      </w:pPr>
      <w:r>
        <w:t>пошлины или иной платы, взимаемой за предоставление</w:t>
      </w:r>
    </w:p>
    <w:p w:rsidR="00412B16" w:rsidRDefault="00412B16">
      <w:pPr>
        <w:pStyle w:val="ConsPlusTitle"/>
        <w:jc w:val="center"/>
      </w:pPr>
      <w:r>
        <w:t>государственной услуги</w:t>
      </w:r>
    </w:p>
    <w:p w:rsidR="00412B16" w:rsidRDefault="00412B16">
      <w:pPr>
        <w:pStyle w:val="ConsPlusNormal"/>
        <w:jc w:val="both"/>
      </w:pPr>
    </w:p>
    <w:p w:rsidR="00412B16" w:rsidRDefault="00412B16">
      <w:pPr>
        <w:pStyle w:val="ConsPlusNormal"/>
        <w:ind w:firstLine="540"/>
        <w:jc w:val="both"/>
      </w:pPr>
      <w:r>
        <w:t>35. Государственная услуга предоставляется без взимания государственной пошлины или иной платы.</w:t>
      </w:r>
    </w:p>
    <w:p w:rsidR="00412B16" w:rsidRDefault="00412B16">
      <w:pPr>
        <w:pStyle w:val="ConsPlusNormal"/>
        <w:jc w:val="both"/>
      </w:pPr>
    </w:p>
    <w:p w:rsidR="00412B16" w:rsidRDefault="00412B16">
      <w:pPr>
        <w:pStyle w:val="ConsPlusTitle"/>
        <w:jc w:val="center"/>
        <w:outlineLvl w:val="2"/>
      </w:pPr>
      <w:r>
        <w:t>Порядок, размер и основания взимания платы</w:t>
      </w:r>
    </w:p>
    <w:p w:rsidR="00412B16" w:rsidRDefault="00412B16">
      <w:pPr>
        <w:pStyle w:val="ConsPlusTitle"/>
        <w:jc w:val="center"/>
      </w:pPr>
      <w:r>
        <w:t>за предоставление услуг, которые являются необходимыми</w:t>
      </w:r>
    </w:p>
    <w:p w:rsidR="00412B16" w:rsidRDefault="00412B16">
      <w:pPr>
        <w:pStyle w:val="ConsPlusTitle"/>
        <w:jc w:val="center"/>
      </w:pPr>
      <w:r>
        <w:t>и обязательными для предоставления государственной услуги,</w:t>
      </w:r>
    </w:p>
    <w:p w:rsidR="00412B16" w:rsidRDefault="00412B16">
      <w:pPr>
        <w:pStyle w:val="ConsPlusTitle"/>
        <w:jc w:val="center"/>
      </w:pPr>
      <w:r>
        <w:t>включая информацию о методике расчета размера такой платы</w:t>
      </w:r>
    </w:p>
    <w:p w:rsidR="00412B16" w:rsidRDefault="00412B16">
      <w:pPr>
        <w:pStyle w:val="ConsPlusNormal"/>
        <w:jc w:val="both"/>
      </w:pPr>
    </w:p>
    <w:p w:rsidR="00412B16" w:rsidRDefault="00412B16">
      <w:pPr>
        <w:pStyle w:val="ConsPlusNormal"/>
        <w:ind w:firstLine="540"/>
        <w:jc w:val="both"/>
      </w:pPr>
      <w:r>
        <w:t>36. Плата за услуги, которые являются необходимыми и обязательными для предоставления государственной услуги, отсутствует.</w:t>
      </w:r>
    </w:p>
    <w:p w:rsidR="00412B16" w:rsidRDefault="00412B16">
      <w:pPr>
        <w:pStyle w:val="ConsPlusNormal"/>
        <w:jc w:val="both"/>
      </w:pPr>
    </w:p>
    <w:p w:rsidR="00412B16" w:rsidRDefault="00412B16">
      <w:pPr>
        <w:pStyle w:val="ConsPlusTitle"/>
        <w:jc w:val="center"/>
        <w:outlineLvl w:val="2"/>
      </w:pPr>
      <w:r>
        <w:t>Максимальный срок ожидания в очереди при подаче</w:t>
      </w:r>
    </w:p>
    <w:p w:rsidR="00412B16" w:rsidRDefault="00412B16">
      <w:pPr>
        <w:pStyle w:val="ConsPlusTitle"/>
        <w:jc w:val="center"/>
      </w:pPr>
      <w:r>
        <w:t>запроса о предоставлении государственной услуги, услуги,</w:t>
      </w:r>
    </w:p>
    <w:p w:rsidR="00412B16" w:rsidRDefault="00412B16">
      <w:pPr>
        <w:pStyle w:val="ConsPlusTitle"/>
        <w:jc w:val="center"/>
      </w:pPr>
      <w:r>
        <w:t>предоставляемой организацией, участвующей в предоставлении</w:t>
      </w:r>
    </w:p>
    <w:p w:rsidR="00412B16" w:rsidRDefault="00412B16">
      <w:pPr>
        <w:pStyle w:val="ConsPlusTitle"/>
        <w:jc w:val="center"/>
      </w:pPr>
      <w:r>
        <w:t>государственной услуги, и при получении результата</w:t>
      </w:r>
    </w:p>
    <w:p w:rsidR="00412B16" w:rsidRDefault="00412B16">
      <w:pPr>
        <w:pStyle w:val="ConsPlusTitle"/>
        <w:jc w:val="center"/>
      </w:pPr>
      <w:r>
        <w:t>предоставления таких услуг</w:t>
      </w:r>
    </w:p>
    <w:p w:rsidR="00412B16" w:rsidRDefault="00412B16">
      <w:pPr>
        <w:pStyle w:val="ConsPlusNormal"/>
        <w:jc w:val="both"/>
      </w:pPr>
    </w:p>
    <w:p w:rsidR="00412B16" w:rsidRDefault="00412B16">
      <w:pPr>
        <w:pStyle w:val="ConsPlusNormal"/>
        <w:ind w:firstLine="540"/>
        <w:jc w:val="both"/>
      </w:pPr>
      <w:r>
        <w:t>37. Максимальный срок ожидания в очереди при подаче заявки о предоставлении государственной услуги составляет 15 минут.</w:t>
      </w:r>
    </w:p>
    <w:p w:rsidR="00412B16" w:rsidRDefault="00412B16">
      <w:pPr>
        <w:pStyle w:val="ConsPlusNormal"/>
        <w:spacing w:before="220"/>
        <w:ind w:firstLine="540"/>
        <w:jc w:val="both"/>
      </w:pPr>
      <w:r>
        <w:t>38. При подаче заявки посредством почтового отправления или в электронной форме ожидание в очереди не предусмотрено.</w:t>
      </w:r>
    </w:p>
    <w:p w:rsidR="00412B16" w:rsidRDefault="00412B16">
      <w:pPr>
        <w:pStyle w:val="ConsPlusNormal"/>
        <w:spacing w:before="220"/>
        <w:ind w:firstLine="540"/>
        <w:jc w:val="both"/>
      </w:pPr>
      <w:r>
        <w:t>39. Максимальный срок ожидания в очереди при получении результата предоставления государственной услуги составляет 15 минут.</w:t>
      </w:r>
    </w:p>
    <w:p w:rsidR="00412B16" w:rsidRDefault="00412B16">
      <w:pPr>
        <w:pStyle w:val="ConsPlusNormal"/>
        <w:jc w:val="both"/>
      </w:pPr>
    </w:p>
    <w:p w:rsidR="00412B16" w:rsidRDefault="00412B16">
      <w:pPr>
        <w:pStyle w:val="ConsPlusTitle"/>
        <w:jc w:val="center"/>
        <w:outlineLvl w:val="2"/>
      </w:pPr>
      <w:r>
        <w:t>Срок и порядок регистрации запроса заявителя</w:t>
      </w:r>
    </w:p>
    <w:p w:rsidR="00412B16" w:rsidRDefault="00412B16">
      <w:pPr>
        <w:pStyle w:val="ConsPlusTitle"/>
        <w:jc w:val="center"/>
      </w:pPr>
      <w:r>
        <w:t>о предоставлении государственной услуги и услуги,</w:t>
      </w:r>
    </w:p>
    <w:p w:rsidR="00412B16" w:rsidRDefault="00412B16">
      <w:pPr>
        <w:pStyle w:val="ConsPlusTitle"/>
        <w:jc w:val="center"/>
      </w:pPr>
      <w:r>
        <w:t>предоставляемой организацией, участвующей в предоставлении</w:t>
      </w:r>
    </w:p>
    <w:p w:rsidR="00412B16" w:rsidRDefault="00412B16">
      <w:pPr>
        <w:pStyle w:val="ConsPlusTitle"/>
        <w:jc w:val="center"/>
      </w:pPr>
      <w:r>
        <w:t>государственной услуги, в том числе в электронной форме</w:t>
      </w:r>
    </w:p>
    <w:p w:rsidR="00412B16" w:rsidRDefault="00412B16">
      <w:pPr>
        <w:pStyle w:val="ConsPlusNormal"/>
        <w:jc w:val="both"/>
      </w:pPr>
    </w:p>
    <w:p w:rsidR="00412B16" w:rsidRDefault="00412B16">
      <w:pPr>
        <w:pStyle w:val="ConsPlusNormal"/>
        <w:ind w:firstLine="540"/>
        <w:jc w:val="both"/>
      </w:pPr>
      <w:r>
        <w:lastRenderedPageBreak/>
        <w:t>40. Заявка и прилагаемая к ней проектная документация, поступившая от заявителя, регистрируется (с присвоением входящего номера и указанием даты поступления) в день ее поступления в Росрыболовстве (территориальном органе Росрыболовства).</w:t>
      </w:r>
    </w:p>
    <w:p w:rsidR="00412B16" w:rsidRDefault="00412B16">
      <w:pPr>
        <w:pStyle w:val="ConsPlusNormal"/>
        <w:spacing w:before="220"/>
        <w:ind w:firstLine="540"/>
        <w:jc w:val="both"/>
      </w:pPr>
      <w:r>
        <w:t>Если заявитель подал заявку в электронной форме, должностное лицо Росрыболовства (территориального органа Росрыболовства) направляет по адресу электронной почты заявителя либо в его личный кабинет в ЕПГУ уведомление в форме электронного документа, подписанного усиленной квалифицированной электронной подписью, о получении его заявки с указанием даты и времени ее получения.</w:t>
      </w:r>
    </w:p>
    <w:p w:rsidR="00412B16" w:rsidRDefault="00412B16">
      <w:pPr>
        <w:pStyle w:val="ConsPlusNormal"/>
        <w:jc w:val="both"/>
      </w:pPr>
    </w:p>
    <w:p w:rsidR="00412B16" w:rsidRDefault="00412B16">
      <w:pPr>
        <w:pStyle w:val="ConsPlusTitle"/>
        <w:jc w:val="center"/>
        <w:outlineLvl w:val="2"/>
      </w:pPr>
      <w:r>
        <w:t>Требования к помещениям, в которых предоставляется</w:t>
      </w:r>
    </w:p>
    <w:p w:rsidR="00412B16" w:rsidRDefault="00412B16">
      <w:pPr>
        <w:pStyle w:val="ConsPlusTitle"/>
        <w:jc w:val="center"/>
      </w:pPr>
      <w:r>
        <w:t>государственная услуга, к залу ожидания, местам</w:t>
      </w:r>
    </w:p>
    <w:p w:rsidR="00412B16" w:rsidRDefault="00412B16">
      <w:pPr>
        <w:pStyle w:val="ConsPlusTitle"/>
        <w:jc w:val="center"/>
      </w:pPr>
      <w:r>
        <w:t>для заполнения запросов о предоставлении государственной</w:t>
      </w:r>
    </w:p>
    <w:p w:rsidR="00412B16" w:rsidRDefault="00412B16">
      <w:pPr>
        <w:pStyle w:val="ConsPlusTitle"/>
        <w:jc w:val="center"/>
      </w:pPr>
      <w:r>
        <w:t>услуги, информационным стендам с образцами их заполнения</w:t>
      </w:r>
    </w:p>
    <w:p w:rsidR="00412B16" w:rsidRDefault="00412B16">
      <w:pPr>
        <w:pStyle w:val="ConsPlusTitle"/>
        <w:jc w:val="center"/>
      </w:pPr>
      <w:r>
        <w:t>и перечнем документов, необходимых для предоставления</w:t>
      </w:r>
    </w:p>
    <w:p w:rsidR="00412B16" w:rsidRDefault="00412B16">
      <w:pPr>
        <w:pStyle w:val="ConsPlusTitle"/>
        <w:jc w:val="center"/>
      </w:pPr>
      <w:r>
        <w:t>каждой государственной услуги, размещению и оформлению</w:t>
      </w:r>
    </w:p>
    <w:p w:rsidR="00412B16" w:rsidRDefault="00412B16">
      <w:pPr>
        <w:pStyle w:val="ConsPlusTitle"/>
        <w:jc w:val="center"/>
      </w:pPr>
      <w:r>
        <w:t>визуальной, текстовой и мультимедийной информации о порядке</w:t>
      </w:r>
    </w:p>
    <w:p w:rsidR="00412B16" w:rsidRDefault="00412B16">
      <w:pPr>
        <w:pStyle w:val="ConsPlusTitle"/>
        <w:jc w:val="center"/>
      </w:pPr>
      <w:r>
        <w:t>предоставления такой услуги, в том числе к обеспечению</w:t>
      </w:r>
    </w:p>
    <w:p w:rsidR="00412B16" w:rsidRDefault="00412B16">
      <w:pPr>
        <w:pStyle w:val="ConsPlusTitle"/>
        <w:jc w:val="center"/>
      </w:pPr>
      <w:r>
        <w:t>доступности для инвалидов указанных объектов</w:t>
      </w:r>
    </w:p>
    <w:p w:rsidR="00412B16" w:rsidRDefault="00412B16">
      <w:pPr>
        <w:pStyle w:val="ConsPlusTitle"/>
        <w:jc w:val="center"/>
      </w:pPr>
      <w:r>
        <w:t>в соответствии с законодательством Российской</w:t>
      </w:r>
    </w:p>
    <w:p w:rsidR="00412B16" w:rsidRDefault="00412B16">
      <w:pPr>
        <w:pStyle w:val="ConsPlusTitle"/>
        <w:jc w:val="center"/>
      </w:pPr>
      <w:r>
        <w:t>Федерации о социальной защите инвалидов</w:t>
      </w:r>
    </w:p>
    <w:p w:rsidR="00412B16" w:rsidRDefault="00412B16">
      <w:pPr>
        <w:pStyle w:val="ConsPlusNormal"/>
        <w:jc w:val="both"/>
      </w:pPr>
    </w:p>
    <w:p w:rsidR="00412B16" w:rsidRDefault="00412B16">
      <w:pPr>
        <w:pStyle w:val="ConsPlusNormal"/>
        <w:ind w:firstLine="540"/>
        <w:jc w:val="both"/>
      </w:pPr>
      <w:r>
        <w:t>41. Информационные стенды с образцами заполнения и перечнем документов, необходимых для предоставления государственной услуги, размещаются на доступных для просмотра заявителями площадях в удобной для восприятия форме.</w:t>
      </w:r>
    </w:p>
    <w:p w:rsidR="00412B16" w:rsidRDefault="00412B16">
      <w:pPr>
        <w:pStyle w:val="ConsPlusNormal"/>
        <w:spacing w:before="220"/>
        <w:ind w:firstLine="540"/>
        <w:jc w:val="both"/>
      </w:pPr>
      <w:r>
        <w:t>Визуальная, текстовая и мультимедийная информация о порядке предоставления государственной услуги должна быть размещена на информационном стенде или в информационном терминале в помещении Росрыболовства (территориального органа Росрыболовства) в удобной для восприятия форме.</w:t>
      </w:r>
    </w:p>
    <w:p w:rsidR="00412B16" w:rsidRDefault="00412B16">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412B16" w:rsidRDefault="00412B16">
      <w:pPr>
        <w:pStyle w:val="ConsPlusNormal"/>
        <w:spacing w:before="220"/>
        <w:ind w:firstLine="540"/>
        <w:jc w:val="both"/>
      </w:pPr>
      <w:r>
        <w:t>42. Помещения для предоставления государственной услуги размещаются в зданиях Росрыболовства (территориальных органов Росрыболовства) в специально выделенных для этого кабинетах (из расчета не более 4 должностных лиц в кабинете) и снабжаются соответствующими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412B16" w:rsidRDefault="00412B16">
      <w:pPr>
        <w:pStyle w:val="ConsPlusNormal"/>
        <w:spacing w:before="220"/>
        <w:ind w:firstLine="540"/>
        <w:jc w:val="both"/>
      </w:pPr>
      <w:r>
        <w:t>43. Залы для ожидания и приема заявителей должны соответствовать комфортным для граждан условиям и оптимальным условиям для работы должностных лиц Росрыболовства (территориального органа Росрыболовства).</w:t>
      </w:r>
    </w:p>
    <w:p w:rsidR="00412B16" w:rsidRDefault="00412B16">
      <w:pPr>
        <w:pStyle w:val="ConsPlusNormal"/>
        <w:spacing w:before="220"/>
        <w:ind w:firstLine="540"/>
        <w:jc w:val="both"/>
      </w:pPr>
      <w:r>
        <w:t>Для ожидания приема заявителям отводятся места, оборудованные стульями, кресельными секциями, столами (стойками) для возможности оформления документов.</w:t>
      </w:r>
    </w:p>
    <w:p w:rsidR="00412B16" w:rsidRDefault="00412B16">
      <w:pPr>
        <w:pStyle w:val="ConsPlusNormal"/>
        <w:spacing w:before="220"/>
        <w:ind w:firstLine="540"/>
        <w:jc w:val="both"/>
      </w:pPr>
      <w:r>
        <w:t>Должны быть созданы условия для осуществления приема инвалидов &lt;1&gt;:</w:t>
      </w:r>
    </w:p>
    <w:p w:rsidR="00412B16" w:rsidRDefault="00412B16">
      <w:pPr>
        <w:pStyle w:val="ConsPlusNormal"/>
        <w:spacing w:before="220"/>
        <w:ind w:firstLine="540"/>
        <w:jc w:val="both"/>
      </w:pPr>
      <w:r>
        <w:t>--------------------------------</w:t>
      </w:r>
    </w:p>
    <w:p w:rsidR="00412B16" w:rsidRDefault="00412B16">
      <w:pPr>
        <w:pStyle w:val="ConsPlusNormal"/>
        <w:spacing w:before="220"/>
        <w:ind w:firstLine="540"/>
        <w:jc w:val="both"/>
      </w:pPr>
      <w:r>
        <w:t xml:space="preserve">&lt;1&gt; </w:t>
      </w:r>
      <w:hyperlink r:id="rId31" w:history="1">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w:t>
      </w:r>
      <w:r>
        <w:lastRenderedPageBreak/>
        <w:t>48, ст. 4563; 2019, N 29, ст. 3851).</w:t>
      </w:r>
    </w:p>
    <w:p w:rsidR="00412B16" w:rsidRDefault="00412B16">
      <w:pPr>
        <w:pStyle w:val="ConsPlusNormal"/>
        <w:jc w:val="both"/>
      </w:pPr>
    </w:p>
    <w:p w:rsidR="00412B16" w:rsidRDefault="00412B16">
      <w:pPr>
        <w:pStyle w:val="ConsPlusNormal"/>
        <w:ind w:firstLine="540"/>
        <w:jc w:val="both"/>
      </w:pPr>
      <w:r>
        <w:t>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412B16" w:rsidRDefault="00412B16">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412B16" w:rsidRDefault="00412B16">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412B16" w:rsidRDefault="00412B16">
      <w:pPr>
        <w:pStyle w:val="ConsPlusNormal"/>
        <w:spacing w:before="220"/>
        <w:ind w:firstLine="540"/>
        <w:jc w:val="both"/>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2B16" w:rsidRDefault="00412B16">
      <w:pPr>
        <w:pStyle w:val="ConsPlusNormal"/>
        <w:spacing w:before="220"/>
        <w:ind w:firstLine="540"/>
        <w:jc w:val="both"/>
      </w:pPr>
      <w:r>
        <w:t>сопровождение инвалидов, имеющих стойкие расстройства функций зрения и самостоятельного передвижения;</w:t>
      </w:r>
    </w:p>
    <w:p w:rsidR="00412B16" w:rsidRDefault="00412B16">
      <w:pPr>
        <w:pStyle w:val="ConsPlusNormal"/>
        <w:spacing w:before="220"/>
        <w:ind w:firstLine="540"/>
        <w:jc w:val="both"/>
      </w:pPr>
      <w:r>
        <w:t>размещение столов для инвалидов в стороне от входа с учетом беспрепятственного подъезда и поворота специальных средств для передвижения (кресел-колясок);</w:t>
      </w:r>
    </w:p>
    <w:p w:rsidR="00412B16" w:rsidRDefault="00412B16">
      <w:pPr>
        <w:pStyle w:val="ConsPlusNormal"/>
        <w:spacing w:before="220"/>
        <w:ind w:firstLine="540"/>
        <w:jc w:val="both"/>
      </w:pPr>
      <w:r>
        <w:t>допуск сурдопереводчика и тифлосурдопереводчика;</w:t>
      </w:r>
    </w:p>
    <w:p w:rsidR="00412B16" w:rsidRDefault="00412B16">
      <w:pPr>
        <w:pStyle w:val="ConsPlusNormal"/>
        <w:spacing w:before="220"/>
        <w:ind w:firstLine="540"/>
        <w:jc w:val="both"/>
      </w:pPr>
      <w:r>
        <w:t>допуск собаки-проводника на объекты (здания, помещения), где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2B16" w:rsidRDefault="00412B16">
      <w:pPr>
        <w:pStyle w:val="ConsPlusNormal"/>
        <w:spacing w:before="220"/>
        <w:ind w:firstLine="540"/>
        <w:jc w:val="both"/>
      </w:pPr>
      <w:r>
        <w:t>оказание помощи в преодолении барьеров, мешающих получению инвалидам государственной услуги наравне с другими лицами.</w:t>
      </w:r>
    </w:p>
    <w:p w:rsidR="00412B16" w:rsidRDefault="00412B16">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rsidR="00412B16" w:rsidRDefault="00412B16">
      <w:pPr>
        <w:pStyle w:val="ConsPlusNormal"/>
        <w:spacing w:before="220"/>
        <w:ind w:firstLine="540"/>
        <w:jc w:val="both"/>
      </w:pPr>
      <w:r>
        <w:t>44. В целях информирования граждан о возможности их участия в оценке эффективности деятельности должностных лиц Росрыболовства (территориального органа Росрыболовства) с учетом качества предоставления им государственной услуги в помещении, где предоставляется государственная услуга, размещаются информационные материалы о возможности участия граждан в оценке качества предоставления государственной услуги.</w:t>
      </w:r>
    </w:p>
    <w:p w:rsidR="00412B16" w:rsidRDefault="00412B16">
      <w:pPr>
        <w:pStyle w:val="ConsPlusNormal"/>
        <w:jc w:val="both"/>
      </w:pPr>
    </w:p>
    <w:p w:rsidR="00412B16" w:rsidRDefault="00412B16">
      <w:pPr>
        <w:pStyle w:val="ConsPlusTitle"/>
        <w:jc w:val="center"/>
        <w:outlineLvl w:val="2"/>
      </w:pPr>
      <w:r>
        <w:t>Показатели доступности и качества государственной</w:t>
      </w:r>
    </w:p>
    <w:p w:rsidR="00412B16" w:rsidRDefault="00412B16">
      <w:pPr>
        <w:pStyle w:val="ConsPlusTitle"/>
        <w:jc w:val="center"/>
      </w:pPr>
      <w:r>
        <w:t>услуги, в том числе количество взаимодействий заявителя</w:t>
      </w:r>
    </w:p>
    <w:p w:rsidR="00412B16" w:rsidRDefault="00412B16">
      <w:pPr>
        <w:pStyle w:val="ConsPlusTitle"/>
        <w:jc w:val="center"/>
      </w:pPr>
      <w:r>
        <w:t>с должностными лицами при предоставлении государственной</w:t>
      </w:r>
    </w:p>
    <w:p w:rsidR="00412B16" w:rsidRDefault="00412B16">
      <w:pPr>
        <w:pStyle w:val="ConsPlusTitle"/>
        <w:jc w:val="center"/>
      </w:pPr>
      <w:r>
        <w:t>услуги и их продолжительность, возможность получения</w:t>
      </w:r>
    </w:p>
    <w:p w:rsidR="00412B16" w:rsidRDefault="00412B16">
      <w:pPr>
        <w:pStyle w:val="ConsPlusTitle"/>
        <w:jc w:val="center"/>
      </w:pPr>
      <w:r>
        <w:t>информации о ходе предоставления государственной услуги,</w:t>
      </w:r>
    </w:p>
    <w:p w:rsidR="00412B16" w:rsidRDefault="00412B16">
      <w:pPr>
        <w:pStyle w:val="ConsPlusTitle"/>
        <w:jc w:val="center"/>
      </w:pPr>
      <w:r>
        <w:t>в том числе с использованием информационно-коммуникационных</w:t>
      </w:r>
    </w:p>
    <w:p w:rsidR="00412B16" w:rsidRDefault="00412B16">
      <w:pPr>
        <w:pStyle w:val="ConsPlusTitle"/>
        <w:jc w:val="center"/>
      </w:pPr>
      <w:r>
        <w:t>технологий, возможность либо невозможность получения</w:t>
      </w:r>
    </w:p>
    <w:p w:rsidR="00412B16" w:rsidRDefault="00412B16">
      <w:pPr>
        <w:pStyle w:val="ConsPlusTitle"/>
        <w:jc w:val="center"/>
      </w:pPr>
      <w:r>
        <w:t>государственной услуги в многофункциональном центре</w:t>
      </w:r>
    </w:p>
    <w:p w:rsidR="00412B16" w:rsidRDefault="00412B16">
      <w:pPr>
        <w:pStyle w:val="ConsPlusTitle"/>
        <w:jc w:val="center"/>
      </w:pPr>
      <w:r>
        <w:t>предоставления государственных и муниципальных услуг</w:t>
      </w:r>
    </w:p>
    <w:p w:rsidR="00412B16" w:rsidRDefault="00412B16">
      <w:pPr>
        <w:pStyle w:val="ConsPlusTitle"/>
        <w:jc w:val="center"/>
      </w:pPr>
      <w:r>
        <w:t>(в том числе в полном объеме), в любом территориальном</w:t>
      </w:r>
    </w:p>
    <w:p w:rsidR="00412B16" w:rsidRDefault="00412B16">
      <w:pPr>
        <w:pStyle w:val="ConsPlusTitle"/>
        <w:jc w:val="center"/>
      </w:pPr>
      <w:r>
        <w:lastRenderedPageBreak/>
        <w:t>подразделении органа, предоставляющего государственную</w:t>
      </w:r>
    </w:p>
    <w:p w:rsidR="00412B16" w:rsidRDefault="00412B16">
      <w:pPr>
        <w:pStyle w:val="ConsPlusTitle"/>
        <w:jc w:val="center"/>
      </w:pPr>
      <w:r>
        <w:t>услугу, по выбору заявителя (экстерриториальный принцип),</w:t>
      </w:r>
    </w:p>
    <w:p w:rsidR="00412B16" w:rsidRDefault="00412B16">
      <w:pPr>
        <w:pStyle w:val="ConsPlusTitle"/>
        <w:jc w:val="center"/>
      </w:pPr>
      <w:r>
        <w:t>посредством запроса о предоставлении нескольких</w:t>
      </w:r>
    </w:p>
    <w:p w:rsidR="00412B16" w:rsidRDefault="00412B16">
      <w:pPr>
        <w:pStyle w:val="ConsPlusTitle"/>
        <w:jc w:val="center"/>
      </w:pPr>
      <w:r>
        <w:t>государственных и (или) муниципальных услуг</w:t>
      </w:r>
    </w:p>
    <w:p w:rsidR="00412B16" w:rsidRDefault="00412B16">
      <w:pPr>
        <w:pStyle w:val="ConsPlusTitle"/>
        <w:jc w:val="center"/>
      </w:pPr>
      <w:r>
        <w:t>в многофункциональных центрах предоставления</w:t>
      </w:r>
    </w:p>
    <w:p w:rsidR="00412B16" w:rsidRDefault="00412B16">
      <w:pPr>
        <w:pStyle w:val="ConsPlusTitle"/>
        <w:jc w:val="center"/>
      </w:pPr>
      <w:r>
        <w:t>государственных и муниципальных услуг,</w:t>
      </w:r>
    </w:p>
    <w:p w:rsidR="00412B16" w:rsidRDefault="00412B16">
      <w:pPr>
        <w:pStyle w:val="ConsPlusTitle"/>
        <w:jc w:val="center"/>
      </w:pPr>
      <w:r>
        <w:t xml:space="preserve">предусмотренного </w:t>
      </w:r>
      <w:hyperlink r:id="rId32" w:history="1">
        <w:r>
          <w:rPr>
            <w:color w:val="0000FF"/>
          </w:rPr>
          <w:t>статьей 15.1</w:t>
        </w:r>
      </w:hyperlink>
    </w:p>
    <w:p w:rsidR="00412B16" w:rsidRDefault="00412B16">
      <w:pPr>
        <w:pStyle w:val="ConsPlusTitle"/>
        <w:jc w:val="center"/>
      </w:pPr>
      <w:r>
        <w:t>Федерального закона N 210-ФЗ</w:t>
      </w:r>
    </w:p>
    <w:p w:rsidR="00412B16" w:rsidRDefault="00412B16">
      <w:pPr>
        <w:pStyle w:val="ConsPlusNormal"/>
        <w:jc w:val="both"/>
      </w:pPr>
    </w:p>
    <w:p w:rsidR="00412B16" w:rsidRDefault="00412B16">
      <w:pPr>
        <w:pStyle w:val="ConsPlusNormal"/>
        <w:ind w:firstLine="540"/>
        <w:jc w:val="both"/>
      </w:pPr>
      <w:r>
        <w:t>45. Показателями доступности предоставления государственной услуги являются:</w:t>
      </w:r>
    </w:p>
    <w:p w:rsidR="00412B16" w:rsidRDefault="00412B16">
      <w:pPr>
        <w:pStyle w:val="ConsPlusNormal"/>
        <w:spacing w:before="220"/>
        <w:ind w:firstLine="540"/>
        <w:jc w:val="both"/>
      </w:pPr>
      <w:r>
        <w:t>расположенность Росрыболовства (территориального органа Росрыболовства) в зоне доступности к основным транспортным магистралям;</w:t>
      </w:r>
    </w:p>
    <w:p w:rsidR="00412B16" w:rsidRDefault="00412B16">
      <w:pPr>
        <w:pStyle w:val="ConsPlusNormal"/>
        <w:spacing w:before="220"/>
        <w:ind w:firstLine="540"/>
        <w:jc w:val="both"/>
      </w:pPr>
      <w:r>
        <w:t>наличие достаточной численности гражданских служащих, а также помещений, в 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412B16" w:rsidRDefault="00412B16">
      <w:pPr>
        <w:pStyle w:val="ConsPlusNormal"/>
        <w:spacing w:before="220"/>
        <w:ind w:firstLine="540"/>
        <w:jc w:val="both"/>
      </w:pPr>
      <w:r>
        <w:t>наличие исчерпывающей информации о способах, порядке и сроках предоставления государственной услуги на информационных стендах в местах предоставления государственных услуг, на сайте Росрыболовства (территориального органа Росрыболовства) в информационно-телекоммуникационной сети "Интернет";</w:t>
      </w:r>
    </w:p>
    <w:p w:rsidR="00412B16" w:rsidRDefault="00412B16">
      <w:pPr>
        <w:pStyle w:val="ConsPlusNormal"/>
        <w:spacing w:before="220"/>
        <w:ind w:firstLine="540"/>
        <w:jc w:val="both"/>
      </w:pPr>
      <w:r>
        <w:t>возможность подачи заявления о предоставлении государственной услуги в электронной форме с помощью ЕПГУ;</w:t>
      </w:r>
    </w:p>
    <w:p w:rsidR="00412B16" w:rsidRDefault="00412B16">
      <w:pPr>
        <w:pStyle w:val="ConsPlusNormal"/>
        <w:spacing w:before="220"/>
        <w:ind w:firstLine="540"/>
        <w:jc w:val="both"/>
      </w:pPr>
      <w:r>
        <w:t>возможность получения заявителем сведений о ходе предоставления государственной услуги с помощью ЕПГУ;</w:t>
      </w:r>
    </w:p>
    <w:p w:rsidR="00412B16" w:rsidRDefault="00412B16">
      <w:pPr>
        <w:pStyle w:val="ConsPlusNormal"/>
        <w:spacing w:before="220"/>
        <w:ind w:firstLine="540"/>
        <w:jc w:val="both"/>
      </w:pPr>
      <w:r>
        <w:t>возможность получения заявителем уведомлений о предоставлении государственной услуги с помощью ЕПГУ.</w:t>
      </w:r>
    </w:p>
    <w:p w:rsidR="00412B16" w:rsidRDefault="00412B16">
      <w:pPr>
        <w:pStyle w:val="ConsPlusNormal"/>
        <w:spacing w:before="220"/>
        <w:ind w:firstLine="540"/>
        <w:jc w:val="both"/>
      </w:pPr>
      <w:r>
        <w:t>46. Качество предоставления государственной услуги характеризуется:</w:t>
      </w:r>
    </w:p>
    <w:p w:rsidR="00412B16" w:rsidRDefault="00412B16">
      <w:pPr>
        <w:pStyle w:val="ConsPlusNormal"/>
        <w:spacing w:before="220"/>
        <w:ind w:firstLine="540"/>
        <w:jc w:val="both"/>
      </w:pPr>
      <w:r>
        <w:t>отсутствием очередей при подаче заявителями документов и при их получении;</w:t>
      </w:r>
    </w:p>
    <w:p w:rsidR="00412B16" w:rsidRDefault="00412B16">
      <w:pPr>
        <w:pStyle w:val="ConsPlusNormal"/>
        <w:spacing w:before="220"/>
        <w:ind w:firstLine="540"/>
        <w:jc w:val="both"/>
      </w:pPr>
      <w:r>
        <w:t>отсутствием обоснованных жалоб на действия (бездействие) гражданских служащих и на некорректное, невнимательное отношение гражданских служащих к заявителям;</w:t>
      </w:r>
    </w:p>
    <w:p w:rsidR="00412B16" w:rsidRDefault="00412B16">
      <w:pPr>
        <w:pStyle w:val="ConsPlusNormal"/>
        <w:spacing w:before="220"/>
        <w:ind w:firstLine="540"/>
        <w:jc w:val="both"/>
      </w:pPr>
      <w:r>
        <w:t>достоверностью предоставленной заявителям информации о сроках, порядке предоставления государственной услуги, документах, необходимых для ее предоставления;</w:t>
      </w:r>
    </w:p>
    <w:p w:rsidR="00412B16" w:rsidRDefault="00412B16">
      <w:pPr>
        <w:pStyle w:val="ConsPlusNormal"/>
        <w:spacing w:before="220"/>
        <w:ind w:firstLine="540"/>
        <w:jc w:val="both"/>
      </w:pPr>
      <w:r>
        <w:t>отсутствием нарушений сроков в процессе предоставления государственной услуги;</w:t>
      </w:r>
    </w:p>
    <w:p w:rsidR="00412B16" w:rsidRDefault="00412B16">
      <w:pPr>
        <w:pStyle w:val="ConsPlusNormal"/>
        <w:spacing w:before="220"/>
        <w:ind w:firstLine="540"/>
        <w:jc w:val="both"/>
      </w:pPr>
      <w:r>
        <w:t>отсутствием вступивших в законную силу судебных актов о признании незаконными решений Росрыболовства (территориального органа Росрыболовства) об отказе в предоставлении государственной услуги;</w:t>
      </w:r>
    </w:p>
    <w:p w:rsidR="00412B16" w:rsidRDefault="00412B16">
      <w:pPr>
        <w:pStyle w:val="ConsPlusNormal"/>
        <w:spacing w:before="220"/>
        <w:ind w:firstLine="540"/>
        <w:jc w:val="both"/>
      </w:pPr>
      <w:r>
        <w:t>возможностью получения информации о ходе предоставления государственной услуги, в том числе с использованием ЕПГУ.</w:t>
      </w:r>
    </w:p>
    <w:p w:rsidR="00412B16" w:rsidRDefault="00412B16">
      <w:pPr>
        <w:pStyle w:val="ConsPlusNormal"/>
        <w:spacing w:before="220"/>
        <w:ind w:firstLine="540"/>
        <w:jc w:val="both"/>
      </w:pPr>
      <w:r>
        <w:t>47. Заявитель вправе взаимодействовать с должностными лицами Росрыболовства (территориального органа Росрыболовства) при предоставлении государственной услуги неограниченное количество раз.</w:t>
      </w:r>
    </w:p>
    <w:p w:rsidR="00412B16" w:rsidRDefault="00412B16">
      <w:pPr>
        <w:pStyle w:val="ConsPlusNormal"/>
        <w:spacing w:before="220"/>
        <w:ind w:firstLine="540"/>
        <w:jc w:val="both"/>
      </w:pPr>
      <w:r>
        <w:t>Продолжительность указанного взаимодействия не превышает 15 минут.</w:t>
      </w:r>
    </w:p>
    <w:p w:rsidR="00412B16" w:rsidRDefault="00412B16">
      <w:pPr>
        <w:pStyle w:val="ConsPlusNormal"/>
        <w:spacing w:before="220"/>
        <w:ind w:firstLine="540"/>
        <w:jc w:val="both"/>
      </w:pPr>
      <w:r>
        <w:lastRenderedPageBreak/>
        <w:t>48. Заявителям обеспечивается возможность осуществлять с использованием ЕПГУ мониторинг хода предоставления государственной услуги.</w:t>
      </w:r>
    </w:p>
    <w:p w:rsidR="00412B16" w:rsidRDefault="00412B16">
      <w:pPr>
        <w:pStyle w:val="ConsPlusNormal"/>
        <w:spacing w:before="220"/>
        <w:ind w:firstLine="540"/>
        <w:jc w:val="both"/>
      </w:pPr>
      <w:r>
        <w:t>49. При подаче заявки в форме электронного документа, подписанного усиленной квалифицированной электронной подписью, заявители уведомляются в электронной форме о ходе рассмотрения такой заявки.</w:t>
      </w:r>
    </w:p>
    <w:p w:rsidR="00412B16" w:rsidRDefault="00412B16">
      <w:pPr>
        <w:pStyle w:val="ConsPlusNormal"/>
        <w:spacing w:before="220"/>
        <w:ind w:firstLine="540"/>
        <w:jc w:val="both"/>
      </w:pPr>
      <w:r>
        <w:t>50.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412B16" w:rsidRDefault="00412B16">
      <w:pPr>
        <w:pStyle w:val="ConsPlusNormal"/>
        <w:spacing w:before="220"/>
        <w:ind w:firstLine="540"/>
        <w:jc w:val="both"/>
      </w:pPr>
      <w:r>
        <w:t>51. Предоставление государственной услуги по экстерриториальному принципу не осуществляется.</w:t>
      </w:r>
    </w:p>
    <w:p w:rsidR="00412B16" w:rsidRDefault="00412B16">
      <w:pPr>
        <w:pStyle w:val="ConsPlusNormal"/>
        <w:jc w:val="both"/>
      </w:pPr>
    </w:p>
    <w:p w:rsidR="00412B16" w:rsidRDefault="00412B16">
      <w:pPr>
        <w:pStyle w:val="ConsPlusTitle"/>
        <w:jc w:val="center"/>
        <w:outlineLvl w:val="2"/>
      </w:pPr>
      <w:r>
        <w:t>Иные требования, в том числе учитывающие</w:t>
      </w:r>
    </w:p>
    <w:p w:rsidR="00412B16" w:rsidRDefault="00412B16">
      <w:pPr>
        <w:pStyle w:val="ConsPlusTitle"/>
        <w:jc w:val="center"/>
      </w:pPr>
      <w:r>
        <w:t>особенности предоставления государственной</w:t>
      </w:r>
    </w:p>
    <w:p w:rsidR="00412B16" w:rsidRDefault="00412B16">
      <w:pPr>
        <w:pStyle w:val="ConsPlusTitle"/>
        <w:jc w:val="center"/>
      </w:pPr>
      <w:r>
        <w:t>услуги по экстерриториальному принципу (в случае,</w:t>
      </w:r>
    </w:p>
    <w:p w:rsidR="00412B16" w:rsidRDefault="00412B16">
      <w:pPr>
        <w:pStyle w:val="ConsPlusTitle"/>
        <w:jc w:val="center"/>
      </w:pPr>
      <w:r>
        <w:t>если государственная услуга предоставляется</w:t>
      </w:r>
    </w:p>
    <w:p w:rsidR="00412B16" w:rsidRDefault="00412B16">
      <w:pPr>
        <w:pStyle w:val="ConsPlusTitle"/>
        <w:jc w:val="center"/>
      </w:pPr>
      <w:r>
        <w:t>по экстерриториальному принципу) и особенности</w:t>
      </w:r>
    </w:p>
    <w:p w:rsidR="00412B16" w:rsidRDefault="00412B16">
      <w:pPr>
        <w:pStyle w:val="ConsPlusTitle"/>
        <w:jc w:val="center"/>
      </w:pPr>
      <w:r>
        <w:t>предоставления государственной услуги</w:t>
      </w:r>
    </w:p>
    <w:p w:rsidR="00412B16" w:rsidRDefault="00412B16">
      <w:pPr>
        <w:pStyle w:val="ConsPlusTitle"/>
        <w:jc w:val="center"/>
      </w:pPr>
      <w:r>
        <w:t>в электронной форме</w:t>
      </w:r>
    </w:p>
    <w:p w:rsidR="00412B16" w:rsidRDefault="00412B16">
      <w:pPr>
        <w:pStyle w:val="ConsPlusNormal"/>
        <w:jc w:val="both"/>
      </w:pPr>
    </w:p>
    <w:p w:rsidR="00412B16" w:rsidRDefault="00412B16">
      <w:pPr>
        <w:pStyle w:val="ConsPlusNormal"/>
        <w:ind w:firstLine="540"/>
        <w:jc w:val="both"/>
      </w:pPr>
      <w:r>
        <w:t xml:space="preserve">52. В случае подачи заявки и прилагаемой к ней проектной документации в Росрыболовство (территориальный орган Росрыболовства) в форме электронного документа заявитель должен использовать усиленную квалифицированную электронную подпись в соответствии с требованиями </w:t>
      </w:r>
      <w:hyperlink r:id="rId33" w:history="1">
        <w:r>
          <w:rPr>
            <w:color w:val="0000FF"/>
          </w:rPr>
          <w:t>статьи 21.1</w:t>
        </w:r>
      </w:hyperlink>
      <w:r>
        <w:t xml:space="preserve"> Федерального закона N 210-ФЗ, </w:t>
      </w:r>
      <w:hyperlink r:id="rId34" w:history="1">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(Собрание законодательства Российской Федерации, 2012, N 27, ст. 3744; 2018, N 36, ст. 5623), </w:t>
      </w:r>
      <w:hyperlink r:id="rId35" w:history="1">
        <w:r>
          <w:rPr>
            <w:color w:val="0000FF"/>
          </w:rPr>
          <w:t>пункта 6</w:t>
        </w:r>
      </w:hyperlink>
      <w:r>
        <w:t xml:space="preserve"> Правил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утвержденных постановлением N 384.</w:t>
      </w:r>
    </w:p>
    <w:p w:rsidR="00412B16" w:rsidRDefault="00412B16">
      <w:pPr>
        <w:pStyle w:val="ConsPlusNormal"/>
        <w:jc w:val="both"/>
      </w:pPr>
    </w:p>
    <w:p w:rsidR="00412B16" w:rsidRDefault="00412B16">
      <w:pPr>
        <w:pStyle w:val="ConsPlusTitle"/>
        <w:jc w:val="center"/>
        <w:outlineLvl w:val="1"/>
      </w:pPr>
      <w:r>
        <w:t>III. Состав, последовательность и сроки</w:t>
      </w:r>
    </w:p>
    <w:p w:rsidR="00412B16" w:rsidRDefault="00412B16">
      <w:pPr>
        <w:pStyle w:val="ConsPlusTitle"/>
        <w:jc w:val="center"/>
      </w:pPr>
      <w:r>
        <w:t>выполнения административных процедур (действий), требования</w:t>
      </w:r>
    </w:p>
    <w:p w:rsidR="00412B16" w:rsidRDefault="00412B16">
      <w:pPr>
        <w:pStyle w:val="ConsPlusTitle"/>
        <w:jc w:val="center"/>
      </w:pPr>
      <w:r>
        <w:t>к порядку их выполнения, в том числе особенности выполнения</w:t>
      </w:r>
    </w:p>
    <w:p w:rsidR="00412B16" w:rsidRDefault="00412B16">
      <w:pPr>
        <w:pStyle w:val="ConsPlusTitle"/>
        <w:jc w:val="center"/>
      </w:pPr>
      <w:r>
        <w:t>административных процедур (действий) в электронной форме</w:t>
      </w:r>
    </w:p>
    <w:p w:rsidR="00412B16" w:rsidRDefault="00412B16">
      <w:pPr>
        <w:pStyle w:val="ConsPlusNormal"/>
        <w:jc w:val="both"/>
      </w:pPr>
    </w:p>
    <w:p w:rsidR="00412B16" w:rsidRDefault="00412B16">
      <w:pPr>
        <w:pStyle w:val="ConsPlusTitle"/>
        <w:jc w:val="center"/>
        <w:outlineLvl w:val="2"/>
      </w:pPr>
      <w:r>
        <w:t>Состав административных процедур (действий)</w:t>
      </w:r>
    </w:p>
    <w:p w:rsidR="00412B16" w:rsidRDefault="00412B16">
      <w:pPr>
        <w:pStyle w:val="ConsPlusTitle"/>
        <w:jc w:val="center"/>
      </w:pPr>
      <w:r>
        <w:t>по предоставлению государственной услуги</w:t>
      </w:r>
    </w:p>
    <w:p w:rsidR="00412B16" w:rsidRDefault="00412B16">
      <w:pPr>
        <w:pStyle w:val="ConsPlusNormal"/>
        <w:jc w:val="both"/>
      </w:pPr>
    </w:p>
    <w:p w:rsidR="00412B16" w:rsidRDefault="00412B16">
      <w:pPr>
        <w:pStyle w:val="ConsPlusNormal"/>
        <w:ind w:firstLine="540"/>
        <w:jc w:val="both"/>
      </w:pPr>
      <w:r>
        <w:t>53. Предоставление государственной услуги включает в себя следующие административные процедуры (действия):</w:t>
      </w:r>
    </w:p>
    <w:p w:rsidR="00412B16" w:rsidRDefault="00412B16">
      <w:pPr>
        <w:pStyle w:val="ConsPlusNormal"/>
        <w:spacing w:before="220"/>
        <w:ind w:firstLine="540"/>
        <w:jc w:val="both"/>
      </w:pPr>
      <w:r>
        <w:t>а) подача заявителем заявки и прилагаемой к ней проектной документации и прием такой заявки и проектной документации;</w:t>
      </w:r>
    </w:p>
    <w:p w:rsidR="00412B16" w:rsidRDefault="00412B16">
      <w:pPr>
        <w:pStyle w:val="ConsPlusNormal"/>
        <w:spacing w:before="220"/>
        <w:ind w:firstLine="540"/>
        <w:jc w:val="both"/>
      </w:pPr>
      <w:r>
        <w:t>б) рассмотрение поступившей заявки и прилагаемой к ней проектной документации и принятие решения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 xml:space="preserve">в) получение заявителем сведений о ходе рассмотрения заявки о предоставлении </w:t>
      </w:r>
      <w:r>
        <w:lastRenderedPageBreak/>
        <w:t>государственной услуги;</w:t>
      </w:r>
    </w:p>
    <w:p w:rsidR="00412B16" w:rsidRDefault="00412B16">
      <w:pPr>
        <w:pStyle w:val="ConsPlusNormal"/>
        <w:spacing w:before="220"/>
        <w:ind w:firstLine="540"/>
        <w:jc w:val="both"/>
      </w:pPr>
      <w:r>
        <w:t>г) получение заявителем результата предоставления государственной услуги.</w:t>
      </w:r>
    </w:p>
    <w:p w:rsidR="00412B16" w:rsidRDefault="00412B16">
      <w:pPr>
        <w:pStyle w:val="ConsPlusNormal"/>
        <w:spacing w:before="220"/>
        <w:ind w:firstLine="540"/>
        <w:jc w:val="both"/>
      </w:pPr>
      <w:r>
        <w:t>54. При предоставлении государственной услуги в электронной форме с использованием ЕПГУ осуществляются следующие административные процедуры (действия):</w:t>
      </w:r>
    </w:p>
    <w:p w:rsidR="00412B16" w:rsidRDefault="00412B16">
      <w:pPr>
        <w:pStyle w:val="ConsPlusNormal"/>
        <w:spacing w:before="220"/>
        <w:ind w:firstLine="540"/>
        <w:jc w:val="both"/>
      </w:pPr>
      <w:r>
        <w:t>а) подача заявителем заявки и прилагаемой к ней проектной документации и прием такой заявки и проектной документации;</w:t>
      </w:r>
    </w:p>
    <w:p w:rsidR="00412B16" w:rsidRDefault="00412B16">
      <w:pPr>
        <w:pStyle w:val="ConsPlusNormal"/>
        <w:spacing w:before="220"/>
        <w:ind w:firstLine="540"/>
        <w:jc w:val="both"/>
      </w:pPr>
      <w:r>
        <w:t>б) проверка действительности усиленной квалифицированной электронной подписи при поступлении заявки и прилагаемой к ней проектной документации в форме электронного документа;</w:t>
      </w:r>
    </w:p>
    <w:p w:rsidR="00412B16" w:rsidRDefault="00412B16">
      <w:pPr>
        <w:pStyle w:val="ConsPlusNormal"/>
        <w:spacing w:before="220"/>
        <w:ind w:firstLine="540"/>
        <w:jc w:val="both"/>
      </w:pPr>
      <w:r>
        <w:t>в) рассмотрение поступившей заявки и прилагаемой к ней проектной документации и принятие решения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г) получение заявителем сведений о ходе рассмотрения заявки о предоставлении государственной услуги;</w:t>
      </w:r>
    </w:p>
    <w:p w:rsidR="00412B16" w:rsidRDefault="00412B16">
      <w:pPr>
        <w:pStyle w:val="ConsPlusNormal"/>
        <w:spacing w:before="220"/>
        <w:ind w:firstLine="540"/>
        <w:jc w:val="both"/>
      </w:pPr>
      <w:r>
        <w:t>д) получение заявителем результата предоставления государственной услуги.</w:t>
      </w:r>
    </w:p>
    <w:p w:rsidR="00412B16" w:rsidRDefault="00412B16">
      <w:pPr>
        <w:pStyle w:val="ConsPlusNormal"/>
        <w:jc w:val="both"/>
      </w:pPr>
    </w:p>
    <w:p w:rsidR="00412B16" w:rsidRDefault="00412B16">
      <w:pPr>
        <w:pStyle w:val="ConsPlusTitle"/>
        <w:jc w:val="center"/>
        <w:outlineLvl w:val="2"/>
      </w:pPr>
      <w:r>
        <w:t>Подача заявителем заявки и прилагаемой к ней проектной</w:t>
      </w:r>
    </w:p>
    <w:p w:rsidR="00412B16" w:rsidRDefault="00412B16">
      <w:pPr>
        <w:pStyle w:val="ConsPlusTitle"/>
        <w:jc w:val="center"/>
      </w:pPr>
      <w:r>
        <w:t>документации и прием такой заявки и проектной документации</w:t>
      </w:r>
    </w:p>
    <w:p w:rsidR="00412B16" w:rsidRDefault="00412B16">
      <w:pPr>
        <w:pStyle w:val="ConsPlusNormal"/>
        <w:jc w:val="both"/>
      </w:pPr>
    </w:p>
    <w:p w:rsidR="00412B16" w:rsidRDefault="00412B16">
      <w:pPr>
        <w:pStyle w:val="ConsPlusNormal"/>
        <w:ind w:firstLine="540"/>
        <w:jc w:val="both"/>
      </w:pPr>
      <w:r>
        <w:t xml:space="preserve">55. Основанием для начала административной процедуры является подача заявителем в Росрыболовство (его территориальные органы) заявки и прилагаемой к ней проектной документации, предусмотренных в </w:t>
      </w:r>
      <w:hyperlink w:anchor="P163" w:history="1">
        <w:r>
          <w:rPr>
            <w:color w:val="0000FF"/>
          </w:rPr>
          <w:t>пунктах 24</w:t>
        </w:r>
      </w:hyperlink>
      <w:r>
        <w:t xml:space="preserve"> - </w:t>
      </w:r>
      <w:hyperlink w:anchor="P168" w:history="1">
        <w:r>
          <w:rPr>
            <w:color w:val="0000FF"/>
          </w:rPr>
          <w:t>25</w:t>
        </w:r>
      </w:hyperlink>
      <w:r>
        <w:t xml:space="preserve"> Регламента.</w:t>
      </w:r>
    </w:p>
    <w:p w:rsidR="00412B16" w:rsidRDefault="00412B16">
      <w:pPr>
        <w:pStyle w:val="ConsPlusNormal"/>
        <w:spacing w:before="220"/>
        <w:ind w:firstLine="540"/>
        <w:jc w:val="both"/>
      </w:pPr>
      <w:r>
        <w:t xml:space="preserve">Подача заявки и проектной документации в Росрыболовство (территориальные органы Росрыболовства) осуществляется в соответствии с </w:t>
      </w:r>
      <w:hyperlink w:anchor="P174" w:history="1">
        <w:r>
          <w:rPr>
            <w:color w:val="0000FF"/>
          </w:rPr>
          <w:t>пунктом 26</w:t>
        </w:r>
      </w:hyperlink>
      <w:r>
        <w:t xml:space="preserve"> Регламента.</w:t>
      </w:r>
    </w:p>
    <w:p w:rsidR="00412B16" w:rsidRDefault="00412B16">
      <w:pPr>
        <w:pStyle w:val="ConsPlusNormal"/>
        <w:spacing w:before="220"/>
        <w:ind w:firstLine="540"/>
        <w:jc w:val="both"/>
      </w:pPr>
      <w:r>
        <w:t>56. Должностными лицами, ответственными за прием заявки и проектной документации, являются уполномоченные должностные лица Росрыболовства (территориального органа Росрыболовства), выполняющие функции по приему и отправке корреспонденции.</w:t>
      </w:r>
    </w:p>
    <w:p w:rsidR="00412B16" w:rsidRDefault="00412B16">
      <w:pPr>
        <w:pStyle w:val="ConsPlusNormal"/>
        <w:spacing w:before="220"/>
        <w:ind w:firstLine="540"/>
        <w:jc w:val="both"/>
      </w:pPr>
      <w:r>
        <w:t xml:space="preserve">57. Заявка и прилагаемая к ней проектная документация при отсутствии оснований для отказа в приеме документов, предусмотренных </w:t>
      </w:r>
      <w:hyperlink w:anchor="P200" w:history="1">
        <w:r>
          <w:rPr>
            <w:color w:val="0000FF"/>
          </w:rPr>
          <w:t>пунктами 29</w:t>
        </w:r>
      </w:hyperlink>
      <w:r>
        <w:t xml:space="preserve"> и </w:t>
      </w:r>
      <w:hyperlink w:anchor="P204" w:history="1">
        <w:r>
          <w:rPr>
            <w:color w:val="0000FF"/>
          </w:rPr>
          <w:t>30</w:t>
        </w:r>
      </w:hyperlink>
      <w:r>
        <w:t xml:space="preserve"> Регламента, регистрируются в день их поступления в Росрыболовство (территориальный орган Росрыболовства) и направляются на рассмотрение в структурное подразделение Росрыболовства (территориального органа Росрыболовства), ответственное за рассмотрение поступившей заявки.</w:t>
      </w:r>
    </w:p>
    <w:p w:rsidR="00412B16" w:rsidRDefault="00412B16">
      <w:pPr>
        <w:pStyle w:val="ConsPlusNormal"/>
        <w:spacing w:before="220"/>
        <w:ind w:firstLine="540"/>
        <w:jc w:val="both"/>
      </w:pPr>
      <w:r>
        <w:t>58. Критерием принятия решения о приеме заявки и прилагаемой к ней проектной документации является направление заявки и прилагаемой к ней проектной документации:</w:t>
      </w:r>
    </w:p>
    <w:p w:rsidR="00412B16" w:rsidRDefault="00412B16">
      <w:pPr>
        <w:pStyle w:val="ConsPlusNormal"/>
        <w:spacing w:before="220"/>
        <w:ind w:firstLine="540"/>
        <w:jc w:val="both"/>
      </w:pPr>
      <w:r>
        <w:t>а) оформленных на русском языке;</w:t>
      </w:r>
    </w:p>
    <w:p w:rsidR="00412B16" w:rsidRDefault="00412B16">
      <w:pPr>
        <w:pStyle w:val="ConsPlusNormal"/>
        <w:spacing w:before="220"/>
        <w:ind w:firstLine="540"/>
        <w:jc w:val="both"/>
      </w:pPr>
      <w:r>
        <w:t>б) не имеющих подчисток, приписок, зачеркнутых слов или иных не оговоренных в них исправлений, документов, исполненных карандашом, а также документов с повреждениями, не позволяющими однозначно истолковать содержание документов;</w:t>
      </w:r>
    </w:p>
    <w:p w:rsidR="00412B16" w:rsidRDefault="00412B16">
      <w:pPr>
        <w:pStyle w:val="ConsPlusNormal"/>
        <w:spacing w:before="220"/>
        <w:ind w:firstLine="540"/>
        <w:jc w:val="both"/>
      </w:pPr>
      <w:r>
        <w:t>в) поданных лицом, наделенным соответствующим полномочием;</w:t>
      </w:r>
    </w:p>
    <w:p w:rsidR="00412B16" w:rsidRDefault="00412B16">
      <w:pPr>
        <w:pStyle w:val="ConsPlusNormal"/>
        <w:spacing w:before="220"/>
        <w:ind w:firstLine="540"/>
        <w:jc w:val="both"/>
      </w:pPr>
      <w:r>
        <w:lastRenderedPageBreak/>
        <w:t>г) подписанных усиленной квалифицированной электронной подписью в случае представления в виде электронного документа;</w:t>
      </w:r>
    </w:p>
    <w:p w:rsidR="00412B16" w:rsidRDefault="00412B16">
      <w:pPr>
        <w:pStyle w:val="ConsPlusNormal"/>
        <w:spacing w:before="220"/>
        <w:ind w:firstLine="540"/>
        <w:jc w:val="both"/>
      </w:pPr>
      <w:r>
        <w:t>д) поддающихся прочтению с использованием электронной вычислительной техники в случае представления их текста в виде электронного документа.</w:t>
      </w:r>
    </w:p>
    <w:p w:rsidR="00412B16" w:rsidRDefault="00412B16">
      <w:pPr>
        <w:pStyle w:val="ConsPlusNormal"/>
        <w:spacing w:before="220"/>
        <w:ind w:firstLine="540"/>
        <w:jc w:val="both"/>
      </w:pPr>
      <w:r>
        <w:t>59. Результатом выполнения административной процедуры является прием заявки и прилагаемой к ней проектной документации Росрыболовством (территориальным органом Росрыболовства) или отказ в приеме указанных документов.</w:t>
      </w:r>
    </w:p>
    <w:p w:rsidR="00412B16" w:rsidRDefault="00412B16">
      <w:pPr>
        <w:pStyle w:val="ConsPlusNormal"/>
        <w:spacing w:before="220"/>
        <w:ind w:firstLine="540"/>
        <w:jc w:val="both"/>
      </w:pPr>
      <w:r>
        <w:t>60. Способом фиксации результата выполнения административной процедуры является регистрация должностным лицом Росрыболовства (территориального органа Росрыболовства), ответственным за прием документов, заявки и прилагаемой к ней проектной документации, либо направление заявителю уведомления об отказе в приеме указанной заявки способом, которым заявка и прилагаемая к ней проектная документация были представлены заявителем в Росрыболовство (территориальный орган Росрыболовства).</w:t>
      </w:r>
    </w:p>
    <w:p w:rsidR="00412B16" w:rsidRDefault="00412B16">
      <w:pPr>
        <w:pStyle w:val="ConsPlusNormal"/>
        <w:jc w:val="both"/>
      </w:pPr>
    </w:p>
    <w:p w:rsidR="00412B16" w:rsidRDefault="00412B16">
      <w:pPr>
        <w:pStyle w:val="ConsPlusTitle"/>
        <w:jc w:val="center"/>
        <w:outlineLvl w:val="2"/>
      </w:pPr>
      <w:r>
        <w:t>Проверка действительности усиленной квалифицированной</w:t>
      </w:r>
    </w:p>
    <w:p w:rsidR="00412B16" w:rsidRDefault="00412B16">
      <w:pPr>
        <w:pStyle w:val="ConsPlusTitle"/>
        <w:jc w:val="center"/>
      </w:pPr>
      <w:r>
        <w:t>электронной подписи при поступлении заявки и прилагаемой</w:t>
      </w:r>
    </w:p>
    <w:p w:rsidR="00412B16" w:rsidRDefault="00412B16">
      <w:pPr>
        <w:pStyle w:val="ConsPlusTitle"/>
        <w:jc w:val="center"/>
      </w:pPr>
      <w:r>
        <w:t>к ней проектной документации в форме электронного документа</w:t>
      </w:r>
    </w:p>
    <w:p w:rsidR="00412B16" w:rsidRDefault="00412B16">
      <w:pPr>
        <w:pStyle w:val="ConsPlusNormal"/>
        <w:jc w:val="both"/>
      </w:pPr>
    </w:p>
    <w:p w:rsidR="00412B16" w:rsidRDefault="00412B16">
      <w:pPr>
        <w:pStyle w:val="ConsPlusNormal"/>
        <w:ind w:firstLine="540"/>
        <w:jc w:val="both"/>
      </w:pPr>
      <w:r>
        <w:t>61. Основанием для начала административной процедуры является поступление в Росрыболовство (территориальный орган Росрыболовства) заявки и прилагаемой к ней проектной документации в форме электронного документа, подписанного усиленной квалифицированной электронной подписью, с использованием ЕПГУ.</w:t>
      </w:r>
    </w:p>
    <w:p w:rsidR="00412B16" w:rsidRDefault="00412B16">
      <w:pPr>
        <w:pStyle w:val="ConsPlusNormal"/>
        <w:spacing w:before="220"/>
        <w:ind w:firstLine="540"/>
        <w:jc w:val="both"/>
      </w:pPr>
      <w:bookmarkStart w:id="13" w:name="P380"/>
      <w:bookmarkEnd w:id="13"/>
      <w:r>
        <w:t>62. Должностное лицо Росрыболовства (территориального органа Росрыболовства), ответственное за прием заявки и прилагаемой к ней проектной документации, при поступлении указанных документов в форме электронного документа, подписанного усиленной квалифицированной электронной подписью, с использованием ЕПГУ обязано провести процедуру проверки действительности усиленной квалифицированной электронной подписи, с использованием которой подписана заявка.</w:t>
      </w:r>
    </w:p>
    <w:p w:rsidR="00412B16" w:rsidRDefault="00412B16">
      <w:pPr>
        <w:pStyle w:val="ConsPlusNormal"/>
        <w:spacing w:before="220"/>
        <w:ind w:firstLine="540"/>
        <w:jc w:val="both"/>
      </w:pPr>
      <w:r>
        <w:t>Проверка действительности усиленной квалифицированной электронной подписи осуществляется в день поступления заявки и прилагаемой к ней проектной документации в Росрыболовство (территориальный орган Росрыболовства).</w:t>
      </w:r>
    </w:p>
    <w:p w:rsidR="00412B16" w:rsidRDefault="00412B16">
      <w:pPr>
        <w:pStyle w:val="ConsPlusNormal"/>
        <w:spacing w:before="220"/>
        <w:ind w:firstLine="540"/>
        <w:jc w:val="both"/>
      </w:pPr>
      <w:r>
        <w:t xml:space="preserve">63. В рамках проверки, предусмотренной </w:t>
      </w:r>
      <w:hyperlink w:anchor="P380" w:history="1">
        <w:r>
          <w:rPr>
            <w:color w:val="0000FF"/>
          </w:rPr>
          <w:t>пунктом 62</w:t>
        </w:r>
      </w:hyperlink>
      <w:r>
        <w:t xml:space="preserve"> Регламента, осуществляется проверка соблюдения следующих условий:</w:t>
      </w:r>
    </w:p>
    <w:p w:rsidR="00412B16" w:rsidRDefault="00412B16">
      <w:pPr>
        <w:pStyle w:val="ConsPlusNormal"/>
        <w:spacing w:before="220"/>
        <w:ind w:firstLine="540"/>
        <w:jc w:val="both"/>
      </w:pPr>
      <w: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12B16" w:rsidRDefault="00412B16">
      <w:pPr>
        <w:pStyle w:val="ConsPlusNormal"/>
        <w:spacing w:before="220"/>
        <w:ind w:firstLine="540"/>
        <w:jc w:val="both"/>
      </w:pPr>
      <w:r>
        <w:t>б) квалифицированный сертификат действителен на момент подписания заявки и прилагаемой к ней проектной документации (при наличии достоверной информации о моменте подписания заявки и прилагаемой к ней проектной документации) или на день проверки действительности указанного сертификата, если момент подписания заявки и прилагаемой к ней проектной документации не определен;</w:t>
      </w:r>
    </w:p>
    <w:p w:rsidR="00412B16" w:rsidRDefault="00412B16">
      <w:pPr>
        <w:pStyle w:val="ConsPlusNormal"/>
        <w:spacing w:before="220"/>
        <w:ind w:firstLine="540"/>
        <w:jc w:val="both"/>
      </w:pPr>
      <w: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подписана заявка и прилагаемая к ней проектная документация, и подтверждено отсутствие изменений, внесенных в заявку и прилагаемую к ней проектную документацию после их подписания. При этом проверка осуществляется с использованием </w:t>
      </w:r>
      <w:r>
        <w:lastRenderedPageBreak/>
        <w:t xml:space="preserve">средств электронной подписи, получивших подтверждение соответствия требованиям, установленным в соответствии с Федеральным </w:t>
      </w:r>
      <w:hyperlink r:id="rId36" w:history="1">
        <w:r>
          <w:rPr>
            <w:color w:val="0000FF"/>
          </w:rPr>
          <w:t>законом</w:t>
        </w:r>
      </w:hyperlink>
      <w:r>
        <w:t xml:space="preserve"> N 63-ФЗ, и с использованием квалифицированного сертификата лица, подписавшего заявку и прилагаемую к ней проектную документацию.</w:t>
      </w:r>
    </w:p>
    <w:p w:rsidR="00412B16" w:rsidRDefault="00412B16">
      <w:pPr>
        <w:pStyle w:val="ConsPlusNormal"/>
        <w:spacing w:before="220"/>
        <w:ind w:firstLine="540"/>
        <w:jc w:val="both"/>
      </w:pPr>
      <w:r>
        <w:t>64. Проверка усиленной квалифицированной электронной подписи осуществляется должностным лицом Росрыболовства (территориального органа Росрыболовства)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12B16" w:rsidRDefault="00412B16">
      <w:pPr>
        <w:pStyle w:val="ConsPlusNormal"/>
        <w:spacing w:before="220"/>
        <w:ind w:firstLine="540"/>
        <w:jc w:val="both"/>
      </w:pPr>
      <w:r>
        <w:t>65. Критерием принятия решения о приеме заявки и прилагаемой к ней проектной документации в виде электронного документа является соблюдение установленных условий признания действительности усиленной квалифицированной электронной подписи, с использованием которой подписана заявка и прилагаемая к ней проектная документация.</w:t>
      </w:r>
    </w:p>
    <w:p w:rsidR="00412B16" w:rsidRDefault="00412B16">
      <w:pPr>
        <w:pStyle w:val="ConsPlusNormal"/>
        <w:spacing w:before="220"/>
        <w:ind w:firstLine="540"/>
        <w:jc w:val="both"/>
      </w:pPr>
      <w:r>
        <w:t>66. Результатами административной процедуры являются:</w:t>
      </w:r>
    </w:p>
    <w:p w:rsidR="00412B16" w:rsidRDefault="00412B16">
      <w:pPr>
        <w:pStyle w:val="ConsPlusNormal"/>
        <w:spacing w:before="220"/>
        <w:ind w:firstLine="540"/>
        <w:jc w:val="both"/>
      </w:pPr>
      <w:r>
        <w:t xml:space="preserve">а) 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Росрыболовства (территориального органа Росрыболовства)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 в электронной форме с указанием пунктов </w:t>
      </w:r>
      <w:hyperlink r:id="rId37" w:history="1">
        <w:r>
          <w:rPr>
            <w:color w:val="0000FF"/>
          </w:rPr>
          <w:t>статьи 11</w:t>
        </w:r>
      </w:hyperlink>
      <w:r>
        <w:t xml:space="preserve"> Федерального закона N 63-ФЗ, которые послужили основанием для принятия указанного решения.</w:t>
      </w:r>
    </w:p>
    <w:p w:rsidR="00412B16" w:rsidRDefault="00412B16">
      <w:pPr>
        <w:pStyle w:val="ConsPlusNormal"/>
        <w:spacing w:before="220"/>
        <w:ind w:firstLine="540"/>
        <w:jc w:val="both"/>
      </w:pPr>
      <w:r>
        <w:t>Указанное уведомление подписывается усиленной квалифицированной электронной подписью руководителя (заместителя руководителя) Росрыболовства (территориального органа Росрыболовства) и направляется в личный кабинет заявителя в ЕПГУ.</w:t>
      </w:r>
    </w:p>
    <w:p w:rsidR="00412B16" w:rsidRDefault="00412B16">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412B16" w:rsidRDefault="00412B16">
      <w:pPr>
        <w:pStyle w:val="ConsPlusNormal"/>
        <w:spacing w:before="220"/>
        <w:ind w:firstLine="540"/>
        <w:jc w:val="both"/>
      </w:pPr>
      <w:r>
        <w:t>б) 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 должностное лицо Росрыболовства (территориального органа Росрыболовства) осуществляет иные административные процедуры (действия), предусмотренные Регламентом для предоставления государственной услуги.</w:t>
      </w:r>
    </w:p>
    <w:p w:rsidR="00412B16" w:rsidRDefault="00412B16">
      <w:pPr>
        <w:pStyle w:val="ConsPlusNormal"/>
        <w:spacing w:before="220"/>
        <w:ind w:firstLine="540"/>
        <w:jc w:val="both"/>
      </w:pPr>
      <w:r>
        <w:t>67. Способом фиксации результата выполнения административной процедуры является направление заявителю уведомления об отказе в приеме к рассмотрению заявки и прилагаемой к ней проектной документации или о регистрации заявки.</w:t>
      </w:r>
    </w:p>
    <w:p w:rsidR="00412B16" w:rsidRDefault="00412B16">
      <w:pPr>
        <w:pStyle w:val="ConsPlusNormal"/>
        <w:jc w:val="both"/>
      </w:pPr>
    </w:p>
    <w:p w:rsidR="00412B16" w:rsidRDefault="00412B16">
      <w:pPr>
        <w:pStyle w:val="ConsPlusTitle"/>
        <w:jc w:val="center"/>
        <w:outlineLvl w:val="2"/>
      </w:pPr>
      <w:r>
        <w:t>Рассмотрение поступившей заявки и прилагаемой</w:t>
      </w:r>
    </w:p>
    <w:p w:rsidR="00412B16" w:rsidRDefault="00412B16">
      <w:pPr>
        <w:pStyle w:val="ConsPlusTitle"/>
        <w:jc w:val="center"/>
      </w:pPr>
      <w:r>
        <w:t>к ней проектной документации и принятие решения</w:t>
      </w:r>
    </w:p>
    <w:p w:rsidR="00412B16" w:rsidRDefault="00412B16">
      <w:pPr>
        <w:pStyle w:val="ConsPlusTitle"/>
        <w:jc w:val="center"/>
      </w:pPr>
      <w:r>
        <w:t>о согласовании (об отказе в согласовании) строительства</w:t>
      </w:r>
    </w:p>
    <w:p w:rsidR="00412B16" w:rsidRDefault="00412B16">
      <w:pPr>
        <w:pStyle w:val="ConsPlusTitle"/>
        <w:jc w:val="center"/>
      </w:pPr>
      <w:r>
        <w:t>и реконструкции объектов капитального строительства,</w:t>
      </w:r>
    </w:p>
    <w:p w:rsidR="00412B16" w:rsidRDefault="00412B16">
      <w:pPr>
        <w:pStyle w:val="ConsPlusTitle"/>
        <w:jc w:val="center"/>
      </w:pPr>
      <w:r>
        <w:t>внедрения новых технологических процессов и осуществления</w:t>
      </w:r>
    </w:p>
    <w:p w:rsidR="00412B16" w:rsidRDefault="00412B16">
      <w:pPr>
        <w:pStyle w:val="ConsPlusTitle"/>
        <w:jc w:val="center"/>
      </w:pPr>
      <w:r>
        <w:t>иной деятельности, оказывающей воздействие на водные</w:t>
      </w:r>
    </w:p>
    <w:p w:rsidR="00412B16" w:rsidRDefault="00412B16">
      <w:pPr>
        <w:pStyle w:val="ConsPlusTitle"/>
        <w:jc w:val="center"/>
      </w:pPr>
      <w:r>
        <w:t>биологические ресурсы и среду их обитания</w:t>
      </w:r>
    </w:p>
    <w:p w:rsidR="00412B16" w:rsidRDefault="00412B16">
      <w:pPr>
        <w:pStyle w:val="ConsPlusNormal"/>
        <w:jc w:val="both"/>
      </w:pPr>
    </w:p>
    <w:p w:rsidR="00412B16" w:rsidRDefault="00412B16">
      <w:pPr>
        <w:pStyle w:val="ConsPlusNormal"/>
        <w:ind w:firstLine="540"/>
        <w:jc w:val="both"/>
      </w:pPr>
      <w:bookmarkStart w:id="14" w:name="P403"/>
      <w:bookmarkEnd w:id="14"/>
      <w:r>
        <w:t>68. Основанием для начала административной процедуры является поступление на рассмотрение в структурное подразделение Росрыболовства (территориального органа Росрыболовства) заявки и прилагаемой к ней проектной документации.</w:t>
      </w:r>
    </w:p>
    <w:p w:rsidR="00412B16" w:rsidRDefault="00412B16">
      <w:pPr>
        <w:pStyle w:val="ConsPlusNormal"/>
        <w:spacing w:before="220"/>
        <w:ind w:firstLine="540"/>
        <w:jc w:val="both"/>
      </w:pPr>
      <w:r>
        <w:t xml:space="preserve">69. Должностное лицо структурного подразделения Росрыболовства, ответственное за рассмотрение заявки и прилагаемой к ней проектной документации, обеспечивает в пределах срока, установленного </w:t>
      </w:r>
      <w:hyperlink w:anchor="P143" w:history="1">
        <w:r>
          <w:rPr>
            <w:color w:val="0000FF"/>
          </w:rPr>
          <w:t>пунктом 20</w:t>
        </w:r>
      </w:hyperlink>
      <w:r>
        <w:t xml:space="preserve"> Регламента:</w:t>
      </w:r>
    </w:p>
    <w:p w:rsidR="00412B16" w:rsidRDefault="00412B16">
      <w:pPr>
        <w:pStyle w:val="ConsPlusNormal"/>
        <w:spacing w:before="220"/>
        <w:ind w:firstLine="540"/>
        <w:jc w:val="both"/>
      </w:pPr>
      <w:r>
        <w:t xml:space="preserve">а) определение соответствия заявки и прилагаемой к ней проектной документации положениям, предусмотренным </w:t>
      </w:r>
      <w:hyperlink w:anchor="P163" w:history="1">
        <w:r>
          <w:rPr>
            <w:color w:val="0000FF"/>
          </w:rPr>
          <w:t>пунктами 24</w:t>
        </w:r>
      </w:hyperlink>
      <w:r>
        <w:t xml:space="preserve"> - </w:t>
      </w:r>
      <w:hyperlink w:anchor="P168" w:history="1">
        <w:r>
          <w:rPr>
            <w:color w:val="0000FF"/>
          </w:rPr>
          <w:t>25</w:t>
        </w:r>
      </w:hyperlink>
      <w:r>
        <w:t xml:space="preserve"> Регламента, в срок, не превышающий 3 рабочих дней с даты их регистрации в Росрыболовстве;</w:t>
      </w:r>
    </w:p>
    <w:p w:rsidR="00412B16" w:rsidRDefault="00412B16">
      <w:pPr>
        <w:pStyle w:val="ConsPlusNormal"/>
        <w:spacing w:before="220"/>
        <w:ind w:firstLine="540"/>
        <w:jc w:val="both"/>
      </w:pPr>
      <w:r>
        <w:t xml:space="preserve">б) направление заявки и прилагаемой к ней проектной документации, соответствующих требованиям </w:t>
      </w:r>
      <w:hyperlink w:anchor="P163" w:history="1">
        <w:r>
          <w:rPr>
            <w:color w:val="0000FF"/>
          </w:rPr>
          <w:t>пунктов 24</w:t>
        </w:r>
      </w:hyperlink>
      <w:r>
        <w:t xml:space="preserve"> - </w:t>
      </w:r>
      <w:hyperlink w:anchor="P168" w:history="1">
        <w:r>
          <w:rPr>
            <w:color w:val="0000FF"/>
          </w:rPr>
          <w:t>25</w:t>
        </w:r>
      </w:hyperlink>
      <w:r>
        <w:t xml:space="preserve"> Регламента, в срок, не превышающий 5 календарных дней с даты их регистрации в Росрыболовстве, в федеральное государственное бюджетное учреждение "Центральное управление по рыбохозяйственной экспертизе и нормативам по сохранению, воспроизводству водных биологических ресурсов и акклиматизации" (далее - ФГБУ "ЦУРЭН") для рассмотрения, подготовки и предоставления в ответственное структурное подразделение Росрыболовства информации о соответствии планируемых мер по сохранению водных биологических ресурсов и среды их обитания </w:t>
      </w:r>
      <w:hyperlink r:id="rId38" w:history="1">
        <w:r>
          <w:rPr>
            <w:color w:val="0000FF"/>
          </w:rPr>
          <w:t>подпунктам "б"</w:t>
        </w:r>
      </w:hyperlink>
      <w:r>
        <w:t xml:space="preserve"> - </w:t>
      </w:r>
      <w:hyperlink r:id="rId39" w:history="1">
        <w:r>
          <w:rPr>
            <w:color w:val="0000FF"/>
          </w:rPr>
          <w:t>"ж" пункта 2</w:t>
        </w:r>
      </w:hyperlink>
      <w:r>
        <w:t xml:space="preserve"> Положения о мерах по сохранению водных биологических ресурсов и среды их обитания, утвержденного постановлением Правительства Российской Федерации от 29 апреля 2013 г. N 380 (Собрание законодательства Российской Федерации, 2013, N 20, ст. 2476) (далее - постановление N 380), или предложений о необходимости доработки мер по сохранению водных биологических ресурсов и среды их обитания;</w:t>
      </w:r>
    </w:p>
    <w:p w:rsidR="00412B16" w:rsidRDefault="00412B16">
      <w:pPr>
        <w:pStyle w:val="ConsPlusNormal"/>
        <w:spacing w:before="220"/>
        <w:ind w:firstLine="540"/>
        <w:jc w:val="both"/>
      </w:pPr>
      <w:r>
        <w:t>в) оформление заключения с решением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 xml:space="preserve">70. Должностное лицо структурного подразделения территориального органа Росрыболовства, ответственное за рассмотрение заявки и прилагаемой к ней проектной документации, обеспечивает в пределах срока, предусмотренного </w:t>
      </w:r>
      <w:hyperlink w:anchor="P143" w:history="1">
        <w:r>
          <w:rPr>
            <w:color w:val="0000FF"/>
          </w:rPr>
          <w:t>пунктом 20</w:t>
        </w:r>
      </w:hyperlink>
      <w:r>
        <w:t xml:space="preserve"> Регламента:</w:t>
      </w:r>
    </w:p>
    <w:p w:rsidR="00412B16" w:rsidRDefault="00412B16">
      <w:pPr>
        <w:pStyle w:val="ConsPlusNormal"/>
        <w:spacing w:before="220"/>
        <w:ind w:firstLine="540"/>
        <w:jc w:val="both"/>
      </w:pPr>
      <w:r>
        <w:t xml:space="preserve">а) определение соответствия заявки и прилагаемой к ней проектной документации требованиям </w:t>
      </w:r>
      <w:hyperlink w:anchor="P163" w:history="1">
        <w:r>
          <w:rPr>
            <w:color w:val="0000FF"/>
          </w:rPr>
          <w:t>пунктов 24</w:t>
        </w:r>
      </w:hyperlink>
      <w:r>
        <w:t xml:space="preserve"> - </w:t>
      </w:r>
      <w:hyperlink w:anchor="P168" w:history="1">
        <w:r>
          <w:rPr>
            <w:color w:val="0000FF"/>
          </w:rPr>
          <w:t>25</w:t>
        </w:r>
      </w:hyperlink>
      <w:r>
        <w:t xml:space="preserve"> Регламента в срок, не превышающий 3 рабочих дней с даты их регистрации в территориальном органе Росрыболовства;</w:t>
      </w:r>
    </w:p>
    <w:p w:rsidR="00412B16" w:rsidRDefault="00412B16">
      <w:pPr>
        <w:pStyle w:val="ConsPlusNormal"/>
        <w:spacing w:before="220"/>
        <w:ind w:firstLine="540"/>
        <w:jc w:val="both"/>
      </w:pPr>
      <w:bookmarkStart w:id="15" w:name="P410"/>
      <w:bookmarkEnd w:id="15"/>
      <w:r>
        <w:t xml:space="preserve">б) направление заявки и прилагаемой к ней проектной документации, соответствующих требованиям </w:t>
      </w:r>
      <w:hyperlink w:anchor="P163" w:history="1">
        <w:r>
          <w:rPr>
            <w:color w:val="0000FF"/>
          </w:rPr>
          <w:t>пунктов 24</w:t>
        </w:r>
      </w:hyperlink>
      <w:r>
        <w:t xml:space="preserve"> - </w:t>
      </w:r>
      <w:hyperlink w:anchor="P168" w:history="1">
        <w:r>
          <w:rPr>
            <w:color w:val="0000FF"/>
          </w:rPr>
          <w:t>25</w:t>
        </w:r>
      </w:hyperlink>
      <w:r>
        <w:t xml:space="preserve"> Регламента в срок, не превышающий 5 календарных дней с даты их регистрации в территориальном органе Росрыболовства, для рассмотрения, подготовки и предоставления информации о соответствии планируемых мер по сохранению водных биологических ресурсов и среды их обитания </w:t>
      </w:r>
      <w:hyperlink r:id="rId40" w:history="1">
        <w:r>
          <w:rPr>
            <w:color w:val="0000FF"/>
          </w:rPr>
          <w:t>подпунктам "б"</w:t>
        </w:r>
      </w:hyperlink>
      <w:r>
        <w:t xml:space="preserve"> - </w:t>
      </w:r>
      <w:hyperlink r:id="rId41" w:history="1">
        <w:r>
          <w:rPr>
            <w:color w:val="0000FF"/>
          </w:rPr>
          <w:t>"ж" пункта 2</w:t>
        </w:r>
      </w:hyperlink>
      <w:r>
        <w:t xml:space="preserve"> Положения о мерах по сохранению водных биологических ресурсов и среды их обитания, утвержденного постановлением N 380, или предложений о необходимости доработки мер по сохранению водных биологических ресурсов и среды их обитания в одну из следующих организаций, подведомственных Росрыболовству (в соответствии с определенной для них территорией осуществления полномочий), за исключением организации, разработавшей оценку воздействия намечаемой хозяйственной деятельности на водные биологические ресурсы и среду их обитания, представленной в составе рассматриваемой заявки:</w:t>
      </w:r>
    </w:p>
    <w:p w:rsidR="00412B16" w:rsidRDefault="00412B16">
      <w:pPr>
        <w:pStyle w:val="ConsPlusNormal"/>
        <w:spacing w:before="220"/>
        <w:ind w:firstLine="540"/>
        <w:jc w:val="both"/>
      </w:pPr>
      <w:r>
        <w:t xml:space="preserve">- филиал федерального государственного бюджетного учреждения "Главное бассейновое управление по рыболовству и сохранению водных биологических ресурсов" (далее - ФГБУ </w:t>
      </w:r>
      <w:r>
        <w:lastRenderedPageBreak/>
        <w:t>"Главрыбвод");</w:t>
      </w:r>
    </w:p>
    <w:p w:rsidR="00412B16" w:rsidRDefault="00412B16">
      <w:pPr>
        <w:pStyle w:val="ConsPlusNormal"/>
        <w:spacing w:before="220"/>
        <w:ind w:firstLine="540"/>
        <w:jc w:val="both"/>
      </w:pPr>
      <w:r>
        <w:t>- филиал федерального государственного бюджетного научного учреждения "Всероссийский научно-исследовательский институт рыбного хозяйства и океанографии" (далее - ФГБНУ "ВНИРО");</w:t>
      </w:r>
    </w:p>
    <w:p w:rsidR="00412B16" w:rsidRDefault="00412B16">
      <w:pPr>
        <w:pStyle w:val="ConsPlusNormal"/>
        <w:spacing w:before="220"/>
        <w:ind w:firstLine="540"/>
        <w:jc w:val="both"/>
      </w:pPr>
      <w:r>
        <w:t>- государственные бюджетные образовательные учреждения высшего профессионального образования;</w:t>
      </w:r>
    </w:p>
    <w:p w:rsidR="00412B16" w:rsidRDefault="00412B16">
      <w:pPr>
        <w:pStyle w:val="ConsPlusNormal"/>
        <w:spacing w:before="220"/>
        <w:ind w:firstLine="540"/>
        <w:jc w:val="both"/>
      </w:pPr>
      <w:r>
        <w:t>в) оформление заключения с решением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 xml:space="preserve">Указанные в </w:t>
      </w:r>
      <w:hyperlink w:anchor="P410" w:history="1">
        <w:r>
          <w:rPr>
            <w:color w:val="0000FF"/>
          </w:rPr>
          <w:t>подпункте "б"</w:t>
        </w:r>
      </w:hyperlink>
      <w:r>
        <w:t xml:space="preserve"> настоящего пункта подведомственные организации Росрыболовства представляют в территориальный орган Росрыболовства запрашиваемые сведения и предложения в срок, не превышающий 10 календарных дней со дня поступления заявки и прилагаемой к ней проектной документации, направленными территориальным органом Росрыболовства для рассмотрения.</w:t>
      </w:r>
    </w:p>
    <w:p w:rsidR="00412B16" w:rsidRDefault="00412B16">
      <w:pPr>
        <w:pStyle w:val="ConsPlusNormal"/>
        <w:spacing w:before="220"/>
        <w:ind w:firstLine="540"/>
        <w:jc w:val="both"/>
      </w:pPr>
      <w:r>
        <w:t>71. ФГБУ "ЦУРЭН" в срок, не превышающий 20 календарных дней со дня поступления от структурного подразделения Росрыболовства, ответственного за предоставление государственной услуги, заявки и прилагаемой к ней проектной документации, обеспечивает:</w:t>
      </w:r>
    </w:p>
    <w:p w:rsidR="00412B16" w:rsidRDefault="00412B16">
      <w:pPr>
        <w:pStyle w:val="ConsPlusNormal"/>
        <w:spacing w:before="220"/>
        <w:ind w:firstLine="540"/>
        <w:jc w:val="both"/>
      </w:pPr>
      <w:r>
        <w:t>а) рассмотрение проектной документации, прилагаемой к заявке;</w:t>
      </w:r>
    </w:p>
    <w:p w:rsidR="00412B16" w:rsidRDefault="00412B16">
      <w:pPr>
        <w:pStyle w:val="ConsPlusNormal"/>
        <w:spacing w:before="220"/>
        <w:ind w:firstLine="540"/>
        <w:jc w:val="both"/>
      </w:pPr>
      <w:bookmarkStart w:id="16" w:name="P418"/>
      <w:bookmarkEnd w:id="16"/>
      <w:r>
        <w:t>б) направление запросов в срок, не превышающий 5 календарных дней со дня поступления заявки и прилагаемой к ней проектной документации, на рассмотрение в территориальные органы и следующие подведомственные организации Росрыболовства (за исключением организации, разработавшей оценку воздействия намечаемой хозяйственной деятельности на водные биологические ресурсы и среду их обитания, представленной в составе рассматриваемой проектной документации):</w:t>
      </w:r>
    </w:p>
    <w:p w:rsidR="00412B16" w:rsidRDefault="00412B16">
      <w:pPr>
        <w:pStyle w:val="ConsPlusNormal"/>
        <w:spacing w:before="220"/>
        <w:ind w:firstLine="540"/>
        <w:jc w:val="both"/>
      </w:pPr>
      <w:r>
        <w:t xml:space="preserve">- ФГБНУ "ВНИРО" для рассмотрения, подготовки и представления информации по вопросам производственного экологического контроля за влиянием осуществляемой хозяйственной деятельности на состояние водных биологических ресурсов и среды их обитания и применения показателей при определении последствий негативного воздействия на водные биологических ресурсы и среду их обитания при разработке мероприятий по устранению таких последствий в соответствии с </w:t>
      </w:r>
      <w:hyperlink r:id="rId42" w:history="1">
        <w:r>
          <w:rPr>
            <w:color w:val="0000FF"/>
          </w:rPr>
          <w:t>подпунктами "в"</w:t>
        </w:r>
      </w:hyperlink>
      <w:r>
        <w:t xml:space="preserve"> и </w:t>
      </w:r>
      <w:hyperlink r:id="rId43" w:history="1">
        <w:r>
          <w:rPr>
            <w:color w:val="0000FF"/>
          </w:rPr>
          <w:t>"ж" пункта 2</w:t>
        </w:r>
      </w:hyperlink>
      <w:r>
        <w:t xml:space="preserve"> Положения о мерах по сохранению водных биологических ресурсов и среды их обитания, утвержденного постановлением N 380;</w:t>
      </w:r>
    </w:p>
    <w:p w:rsidR="00412B16" w:rsidRDefault="00412B16">
      <w:pPr>
        <w:pStyle w:val="ConsPlusNormal"/>
        <w:spacing w:before="220"/>
        <w:ind w:firstLine="540"/>
        <w:jc w:val="both"/>
      </w:pPr>
      <w:r>
        <w:t xml:space="preserve">- ФГБУ "Главрыбвод" и территориальные органы Росрыболовства для предоставления информации о возможности проведения мероприятий по устранению последствий негативного воздействия хозяйственной и иной деятельности, оказывающей воздействие на водные биологические ресурсы и среду их обитания, и достаточности условий и ограничений планируемой деятельности, необходимых для предупреждения или уменьшения негативного воздействия на водные биологические ресурсы и среду их обитания, предусмотренных проектной документацией, прилагаемой к заявке, и их соответствии </w:t>
      </w:r>
      <w:hyperlink r:id="rId44" w:history="1">
        <w:r>
          <w:rPr>
            <w:color w:val="0000FF"/>
          </w:rPr>
          <w:t>подпунктам "е"</w:t>
        </w:r>
      </w:hyperlink>
      <w:r>
        <w:t xml:space="preserve"> и </w:t>
      </w:r>
      <w:hyperlink r:id="rId45" w:history="1">
        <w:r>
          <w:rPr>
            <w:color w:val="0000FF"/>
          </w:rPr>
          <w:t>"з" пункта 2</w:t>
        </w:r>
      </w:hyperlink>
      <w:r>
        <w:t xml:space="preserve"> Положения о мерах по сохранению водных биологических ресурсов и среды их обитания, утвержденного постановлением N 380;</w:t>
      </w:r>
    </w:p>
    <w:p w:rsidR="00412B16" w:rsidRDefault="00412B16">
      <w:pPr>
        <w:pStyle w:val="ConsPlusNormal"/>
        <w:spacing w:before="220"/>
        <w:ind w:firstLine="540"/>
        <w:jc w:val="both"/>
      </w:pPr>
      <w:r>
        <w:t xml:space="preserve">в) подготовку с учетом представленных на основании запроса территориальными органами и подведомственными организациями Росрыболовства сведений и направление в Управление контроля, надзора и рыбоохраны Росрыболовства информации и предложений, предусмотренных </w:t>
      </w:r>
      <w:hyperlink r:id="rId46" w:history="1">
        <w:r>
          <w:rPr>
            <w:color w:val="0000FF"/>
          </w:rPr>
          <w:t>подпунктами "б"</w:t>
        </w:r>
      </w:hyperlink>
      <w:r>
        <w:t xml:space="preserve"> - </w:t>
      </w:r>
      <w:hyperlink r:id="rId47" w:history="1">
        <w:r>
          <w:rPr>
            <w:color w:val="0000FF"/>
          </w:rPr>
          <w:t>"г"</w:t>
        </w:r>
      </w:hyperlink>
      <w:r>
        <w:t xml:space="preserve"> и </w:t>
      </w:r>
      <w:hyperlink r:id="rId48" w:history="1">
        <w:r>
          <w:rPr>
            <w:color w:val="0000FF"/>
          </w:rPr>
          <w:t>"е" пункта 9</w:t>
        </w:r>
      </w:hyperlink>
      <w:r>
        <w:t xml:space="preserve"> Правил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w:t>
      </w:r>
      <w:r>
        <w:lastRenderedPageBreak/>
        <w:t>воздействие на водные биологические ресурсы и среду их обитания, утвержденных постановлением N 384.</w:t>
      </w:r>
    </w:p>
    <w:p w:rsidR="00412B16" w:rsidRDefault="00412B16">
      <w:pPr>
        <w:pStyle w:val="ConsPlusNormal"/>
        <w:spacing w:before="220"/>
        <w:ind w:firstLine="540"/>
        <w:jc w:val="both"/>
      </w:pPr>
      <w:r>
        <w:t xml:space="preserve">Указанные в </w:t>
      </w:r>
      <w:hyperlink w:anchor="P418" w:history="1">
        <w:r>
          <w:rPr>
            <w:color w:val="0000FF"/>
          </w:rPr>
          <w:t>подпункте "б"</w:t>
        </w:r>
      </w:hyperlink>
      <w:r>
        <w:t xml:space="preserve"> настоящего пункта территориальные органы и подведомственные организации Росрыболовства представляют в ФГБУ "ЦУРЭН" запрашиваемые сведения и предложения в срок, не превышающий 10 календарных дней со дня поступления запросов на рассмотрение.</w:t>
      </w:r>
    </w:p>
    <w:p w:rsidR="00412B16" w:rsidRDefault="00412B16">
      <w:pPr>
        <w:pStyle w:val="ConsPlusNormal"/>
        <w:spacing w:before="220"/>
        <w:ind w:firstLine="540"/>
        <w:jc w:val="both"/>
      </w:pPr>
      <w:r>
        <w:t>72. По результатам рассмотрения прилагаемой к заявке проектной документации должностное лицо структурного подразделения Росрыболовства (территориального органа Росрыболовства), ответственное за рассмотрение заявки и проектной документации:</w:t>
      </w:r>
    </w:p>
    <w:p w:rsidR="00412B16" w:rsidRDefault="00412B16">
      <w:pPr>
        <w:pStyle w:val="ConsPlusNormal"/>
        <w:spacing w:before="220"/>
        <w:ind w:firstLine="540"/>
        <w:jc w:val="both"/>
      </w:pPr>
      <w:r>
        <w:t>определяет соответствие (несоответствие) этой проектной документации требованиям законодательства о рыболовстве и сохранении водных биологических ресурсов, водного законодательства, а также законодательства в области охраны окружающей среды о сохранении водных биологических ресурсов и среды их обитания;</w:t>
      </w:r>
    </w:p>
    <w:p w:rsidR="00412B16" w:rsidRDefault="00412B16">
      <w:pPr>
        <w:pStyle w:val="ConsPlusNormal"/>
        <w:spacing w:before="220"/>
        <w:ind w:firstLine="540"/>
        <w:jc w:val="both"/>
      </w:pPr>
      <w:r>
        <w:t>оформляет результаты предоставления государственной услуги.</w:t>
      </w:r>
    </w:p>
    <w:p w:rsidR="00412B16" w:rsidRDefault="00412B16">
      <w:pPr>
        <w:pStyle w:val="ConsPlusNormal"/>
        <w:spacing w:before="220"/>
        <w:ind w:firstLine="540"/>
        <w:jc w:val="both"/>
      </w:pPr>
      <w:bookmarkStart w:id="17" w:name="P426"/>
      <w:bookmarkEnd w:id="17"/>
      <w:r>
        <w:t>73. Критериями принятия решения о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являются:</w:t>
      </w:r>
    </w:p>
    <w:p w:rsidR="00412B16" w:rsidRDefault="00412B16">
      <w:pPr>
        <w:pStyle w:val="ConsPlusNormal"/>
        <w:spacing w:before="220"/>
        <w:ind w:firstLine="540"/>
        <w:jc w:val="both"/>
      </w:pPr>
      <w:r>
        <w:t xml:space="preserve">1) соответствие сведений, изложенных в заявке, и состава прилагаемой к ней проектной документации </w:t>
      </w:r>
      <w:hyperlink w:anchor="P163" w:history="1">
        <w:r>
          <w:rPr>
            <w:color w:val="0000FF"/>
          </w:rPr>
          <w:t>пунктам 24</w:t>
        </w:r>
      </w:hyperlink>
      <w:r>
        <w:t xml:space="preserve"> и </w:t>
      </w:r>
      <w:hyperlink w:anchor="P168" w:history="1">
        <w:r>
          <w:rPr>
            <w:color w:val="0000FF"/>
          </w:rPr>
          <w:t>25</w:t>
        </w:r>
      </w:hyperlink>
      <w:r>
        <w:t xml:space="preserve"> Регламента;</w:t>
      </w:r>
    </w:p>
    <w:p w:rsidR="00412B16" w:rsidRDefault="00412B16">
      <w:pPr>
        <w:pStyle w:val="ConsPlusNormal"/>
        <w:spacing w:before="220"/>
        <w:ind w:firstLine="540"/>
        <w:jc w:val="both"/>
      </w:pPr>
      <w:r>
        <w:t>2) соответствие проектной документации требованиям законодательства о рыболовстве и сохранении водных биологических ресурсов, водного законодательства, а также законодательства в области охраны окружающей среды о сохранении водных биологических ресурсов и среды их обитания.</w:t>
      </w:r>
    </w:p>
    <w:p w:rsidR="00412B16" w:rsidRDefault="00412B16">
      <w:pPr>
        <w:pStyle w:val="ConsPlusNormal"/>
        <w:spacing w:before="220"/>
        <w:ind w:firstLine="540"/>
        <w:jc w:val="both"/>
      </w:pPr>
      <w:r>
        <w:t xml:space="preserve">74. Росрыболовство (территориальные органы Росрыболовства) принимает(ют) решение о согласовании (об отказе в согласовании) с учетом соответствия (несоответствия) планируемых мер по сохранению водных биологических ресурсов и среды их обитания </w:t>
      </w:r>
      <w:hyperlink r:id="rId49" w:history="1">
        <w:r>
          <w:rPr>
            <w:color w:val="0000FF"/>
          </w:rPr>
          <w:t>подпунктам "б"</w:t>
        </w:r>
      </w:hyperlink>
      <w:r>
        <w:t xml:space="preserve"> - </w:t>
      </w:r>
      <w:hyperlink r:id="rId50" w:history="1">
        <w:r>
          <w:rPr>
            <w:color w:val="0000FF"/>
          </w:rPr>
          <w:t>"ж" пункта 2</w:t>
        </w:r>
      </w:hyperlink>
      <w:r>
        <w:t xml:space="preserve"> Положения о мерах по сохранению водных биологических ресурсов и среды их обитания, утвержденного постановлением N 380:</w:t>
      </w:r>
    </w:p>
    <w:p w:rsidR="00412B16" w:rsidRDefault="00412B16">
      <w:pPr>
        <w:pStyle w:val="ConsPlusNormal"/>
        <w:spacing w:before="220"/>
        <w:ind w:firstLine="540"/>
        <w:jc w:val="both"/>
      </w:pPr>
      <w:r>
        <w:t xml:space="preserve">а)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за исключением деятельности, указанной в </w:t>
      </w:r>
      <w:hyperlink w:anchor="P431" w:history="1">
        <w:r>
          <w:rPr>
            <w:color w:val="0000FF"/>
          </w:rPr>
          <w:t>подпункте "б"</w:t>
        </w:r>
      </w:hyperlink>
      <w:r>
        <w:t xml:space="preserve"> настоящего пункта, - в срок не более 30 календарных дней со дня регистрации заявки и прилагаемой к ней документации, указанной в </w:t>
      </w:r>
      <w:hyperlink w:anchor="P169" w:history="1">
        <w:r>
          <w:rPr>
            <w:color w:val="0000FF"/>
          </w:rPr>
          <w:t>подпунктах "а"</w:t>
        </w:r>
      </w:hyperlink>
      <w:r>
        <w:t xml:space="preserve"> и </w:t>
      </w:r>
      <w:hyperlink w:anchor="P170" w:history="1">
        <w:r>
          <w:rPr>
            <w:color w:val="0000FF"/>
          </w:rPr>
          <w:t>"б" пункта 25</w:t>
        </w:r>
      </w:hyperlink>
      <w:r>
        <w:t xml:space="preserve"> Регламента;</w:t>
      </w:r>
    </w:p>
    <w:p w:rsidR="00412B16" w:rsidRDefault="00412B16">
      <w:pPr>
        <w:pStyle w:val="ConsPlusNormal"/>
        <w:spacing w:before="220"/>
        <w:ind w:firstLine="540"/>
        <w:jc w:val="both"/>
      </w:pPr>
      <w:bookmarkStart w:id="18" w:name="P431"/>
      <w:bookmarkEnd w:id="18"/>
      <w:r>
        <w:t xml:space="preserve">б)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направленных на предупреждение чрезвычайных ситуаций природного и техногенного характера в случае прогнозирования угрозы возникновения таких ситуаций, - в срок не более 15 календарных дней со дня регистрации заявки и прилагаемой к ней документации, указанной в </w:t>
      </w:r>
      <w:hyperlink w:anchor="P171" w:history="1">
        <w:r>
          <w:rPr>
            <w:color w:val="0000FF"/>
          </w:rPr>
          <w:t>подпункте "в" пункта 25</w:t>
        </w:r>
      </w:hyperlink>
      <w:r>
        <w:t xml:space="preserve"> Регламента.</w:t>
      </w:r>
    </w:p>
    <w:p w:rsidR="00412B16" w:rsidRDefault="00412B16">
      <w:pPr>
        <w:pStyle w:val="ConsPlusNormal"/>
        <w:spacing w:before="220"/>
        <w:ind w:firstLine="540"/>
        <w:jc w:val="both"/>
      </w:pPr>
      <w:r>
        <w:t xml:space="preserve">75. Решение о согласовании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оформляется в виде заключения Росрыболовства (территориального органа </w:t>
      </w:r>
      <w:r>
        <w:lastRenderedPageBreak/>
        <w:t>Росрыболовства).</w:t>
      </w:r>
    </w:p>
    <w:p w:rsidR="00412B16" w:rsidRDefault="00412B16">
      <w:pPr>
        <w:pStyle w:val="ConsPlusNormal"/>
        <w:spacing w:before="220"/>
        <w:ind w:firstLine="540"/>
        <w:jc w:val="both"/>
      </w:pPr>
      <w:r>
        <w:t>76. Заключение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должно содержать:</w:t>
      </w:r>
    </w:p>
    <w:p w:rsidR="00412B16" w:rsidRDefault="00412B16">
      <w:pPr>
        <w:pStyle w:val="ConsPlusNormal"/>
        <w:spacing w:before="220"/>
        <w:ind w:firstLine="540"/>
        <w:jc w:val="both"/>
      </w:pPr>
      <w:r>
        <w:t>а) краткое описание деятельности и характеристики ее воздействия на водные биологические ресурсы и среду их обитания;</w:t>
      </w:r>
    </w:p>
    <w:p w:rsidR="00412B16" w:rsidRDefault="00412B16">
      <w:pPr>
        <w:pStyle w:val="ConsPlusNormal"/>
        <w:spacing w:before="220"/>
        <w:ind w:firstLine="540"/>
        <w:jc w:val="both"/>
      </w:pPr>
      <w:r>
        <w:t>б) меры по сохранению водных биологических ресурсов и среды их обитания, планируемые в соответствии с проектной документацией;</w:t>
      </w:r>
    </w:p>
    <w:p w:rsidR="00412B16" w:rsidRDefault="00412B16">
      <w:pPr>
        <w:pStyle w:val="ConsPlusNormal"/>
        <w:spacing w:before="220"/>
        <w:ind w:firstLine="540"/>
        <w:jc w:val="both"/>
      </w:pPr>
      <w:r>
        <w:t>в) условия и ограничения, необходимые для предупреждения или снижения негативного воздействия деятельности на водные биологические ресурсы и среду их обитания (условия забора воды и отведения сточных вод, условия работ в водоохранной и рыбоохранной зонах, прибрежной защитной полосе водного объекта и рыбохозяйственной заповедной зоне, ограничения по срокам и способам производства работ на акватории и другие условия);</w:t>
      </w:r>
    </w:p>
    <w:p w:rsidR="00412B16" w:rsidRDefault="00412B16">
      <w:pPr>
        <w:pStyle w:val="ConsPlusNormal"/>
        <w:spacing w:before="220"/>
        <w:ind w:firstLine="540"/>
        <w:jc w:val="both"/>
      </w:pPr>
      <w:r>
        <w:t>г) выводы о допустимости влияния деятельности на состояние водных биологических ресурсов и среду их обитания;</w:t>
      </w:r>
    </w:p>
    <w:p w:rsidR="00412B16" w:rsidRDefault="00412B16">
      <w:pPr>
        <w:pStyle w:val="ConsPlusNormal"/>
        <w:spacing w:before="220"/>
        <w:ind w:firstLine="540"/>
        <w:jc w:val="both"/>
      </w:pPr>
      <w:r>
        <w:t>д) решение о согласовании (об отказе в согласовании) осуществления деятельности;</w:t>
      </w:r>
    </w:p>
    <w:p w:rsidR="00412B16" w:rsidRDefault="00412B16">
      <w:pPr>
        <w:pStyle w:val="ConsPlusNormal"/>
        <w:spacing w:before="220"/>
        <w:ind w:firstLine="540"/>
        <w:jc w:val="both"/>
      </w:pPr>
      <w:r>
        <w:t>е) замечания и рекомендации по доработке проектной документации (в случае необходимости ее доработки в части планируемых мер по сохранению водных биологических ресурсов и среды их обитания).</w:t>
      </w:r>
    </w:p>
    <w:p w:rsidR="00412B16" w:rsidRDefault="00412B16">
      <w:pPr>
        <w:pStyle w:val="ConsPlusNormal"/>
        <w:spacing w:before="220"/>
        <w:ind w:firstLine="540"/>
        <w:jc w:val="both"/>
      </w:pPr>
      <w:r>
        <w:t xml:space="preserve">77. Заключение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выдается в случае, если заявка и прилагаемая к ней проектная документация не соответствуют основаниям, указанным в </w:t>
      </w:r>
      <w:hyperlink w:anchor="P426" w:history="1">
        <w:r>
          <w:rPr>
            <w:color w:val="0000FF"/>
          </w:rPr>
          <w:t>пункте 73</w:t>
        </w:r>
      </w:hyperlink>
      <w:r>
        <w:t xml:space="preserve"> Регламента.</w:t>
      </w:r>
    </w:p>
    <w:p w:rsidR="00412B16" w:rsidRDefault="00412B16">
      <w:pPr>
        <w:pStyle w:val="ConsPlusNormal"/>
        <w:spacing w:before="220"/>
        <w:ind w:firstLine="540"/>
        <w:jc w:val="both"/>
      </w:pPr>
      <w:r>
        <w:t>78. В случае отказа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заявители могут повторно представить заявку и проектную документацию в Росрыболовство (территориальный орган Росрыболовства) при условии доработки проектной документации с учетом замечаний и рекомендаций, предусмотренных в решении об отказе в согласовании осуществления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79. Результатом административной процедуры является принятие Росрыболовством (территориальным органом Росрыболовства) решения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bookmarkStart w:id="19" w:name="P443"/>
      <w:bookmarkEnd w:id="19"/>
      <w:r>
        <w:t xml:space="preserve">80. Способом фиксации результата выполнения административной процедуры является заключение Росрыболовства (территориального органа Росрыболовства) с решением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которое подписывается руководителем (заместителем руководителя) или уполномоченным должностным </w:t>
      </w:r>
      <w:r>
        <w:lastRenderedPageBreak/>
        <w:t>лицом Росрыболовства, руководителем (заместителем руководителя) территориального органа Росрыболовства.</w:t>
      </w:r>
    </w:p>
    <w:p w:rsidR="00412B16" w:rsidRDefault="00412B16">
      <w:pPr>
        <w:pStyle w:val="ConsPlusNormal"/>
        <w:jc w:val="both"/>
      </w:pPr>
    </w:p>
    <w:p w:rsidR="00412B16" w:rsidRDefault="00412B16">
      <w:pPr>
        <w:pStyle w:val="ConsPlusTitle"/>
        <w:jc w:val="center"/>
        <w:outlineLvl w:val="2"/>
      </w:pPr>
      <w:r>
        <w:t>Получение заявителем сведений о ходе рассмотрения заявки</w:t>
      </w:r>
    </w:p>
    <w:p w:rsidR="00412B16" w:rsidRDefault="00412B16">
      <w:pPr>
        <w:pStyle w:val="ConsPlusTitle"/>
        <w:jc w:val="center"/>
      </w:pPr>
      <w:r>
        <w:t>о предоставлении государственной услуги</w:t>
      </w:r>
    </w:p>
    <w:p w:rsidR="00412B16" w:rsidRDefault="00412B16">
      <w:pPr>
        <w:pStyle w:val="ConsPlusNormal"/>
        <w:jc w:val="both"/>
      </w:pPr>
    </w:p>
    <w:p w:rsidR="00412B16" w:rsidRDefault="00412B16">
      <w:pPr>
        <w:pStyle w:val="ConsPlusNormal"/>
        <w:ind w:firstLine="540"/>
        <w:jc w:val="both"/>
      </w:pPr>
      <w:r>
        <w:t>81. Основанием для начала выполнения административной процедуры является поступление обращения от заявителя о ходе рассмотрения заявки и прилагаемой к ней проектной документации.</w:t>
      </w:r>
    </w:p>
    <w:p w:rsidR="00412B16" w:rsidRDefault="00412B16">
      <w:pPr>
        <w:pStyle w:val="ConsPlusNormal"/>
        <w:spacing w:before="220"/>
        <w:ind w:firstLine="540"/>
        <w:jc w:val="both"/>
      </w:pPr>
      <w:r>
        <w:t>82. При поступлении обращения от заявителя о ходе рассмотрения заявки и прилагаемой к ней проектной документации в письменной форме должностное лицо Росрыболовства (территориального органа Росрыболовства), ответственное за предоставление государственной услуги, в течение 1 рабочего дня с даты поступления обращения направляет по адресу заявителя, указанному в заявке, письменные сведения о ходе рассмотрения заявки и прилагаемой к ней проектной документации (далее - сведения).</w:t>
      </w:r>
    </w:p>
    <w:p w:rsidR="00412B16" w:rsidRDefault="00412B16">
      <w:pPr>
        <w:pStyle w:val="ConsPlusNormal"/>
        <w:spacing w:before="220"/>
        <w:ind w:firstLine="540"/>
        <w:jc w:val="both"/>
      </w:pPr>
      <w:r>
        <w:t>83. При подаче обращения в электронной форме посредством ЕПГУ сведения в электронной форме направляются в личный кабинет заявителя в течение 1 рабочего дня с даты поступления обращения.</w:t>
      </w:r>
    </w:p>
    <w:p w:rsidR="00412B16" w:rsidRDefault="00412B16">
      <w:pPr>
        <w:pStyle w:val="ConsPlusNormal"/>
        <w:spacing w:before="220"/>
        <w:ind w:firstLine="540"/>
        <w:jc w:val="both"/>
      </w:pPr>
      <w:r>
        <w:t>84. Критерием принятия решения о направлении заявителю сведений является поступление от заявителя соответствующего обращения.</w:t>
      </w:r>
    </w:p>
    <w:p w:rsidR="00412B16" w:rsidRDefault="00412B16">
      <w:pPr>
        <w:pStyle w:val="ConsPlusNormal"/>
        <w:spacing w:before="220"/>
        <w:ind w:firstLine="540"/>
        <w:jc w:val="both"/>
      </w:pPr>
      <w:r>
        <w:t>85. Результатом административной процедуры является предоставление заявителю сведений в форме уведомления.</w:t>
      </w:r>
    </w:p>
    <w:p w:rsidR="00412B16" w:rsidRDefault="00412B16">
      <w:pPr>
        <w:pStyle w:val="ConsPlusNormal"/>
        <w:spacing w:before="220"/>
        <w:ind w:firstLine="540"/>
        <w:jc w:val="both"/>
      </w:pPr>
      <w:r>
        <w:t>86. Способом фиксации результата административной процедуры является направление заявителю уведомления в письменной или электронной формах.</w:t>
      </w:r>
    </w:p>
    <w:p w:rsidR="00412B16" w:rsidRDefault="00412B16">
      <w:pPr>
        <w:pStyle w:val="ConsPlusNormal"/>
        <w:jc w:val="both"/>
      </w:pPr>
    </w:p>
    <w:p w:rsidR="00412B16" w:rsidRDefault="00412B16">
      <w:pPr>
        <w:pStyle w:val="ConsPlusTitle"/>
        <w:jc w:val="center"/>
        <w:outlineLvl w:val="2"/>
      </w:pPr>
      <w:r>
        <w:t>Получение заявителем результата предоставления</w:t>
      </w:r>
    </w:p>
    <w:p w:rsidR="00412B16" w:rsidRDefault="00412B16">
      <w:pPr>
        <w:pStyle w:val="ConsPlusTitle"/>
        <w:jc w:val="center"/>
      </w:pPr>
      <w:r>
        <w:t>государственной услуги</w:t>
      </w:r>
    </w:p>
    <w:p w:rsidR="00412B16" w:rsidRDefault="00412B16">
      <w:pPr>
        <w:pStyle w:val="ConsPlusNormal"/>
        <w:jc w:val="both"/>
      </w:pPr>
    </w:p>
    <w:p w:rsidR="00412B16" w:rsidRDefault="00412B16">
      <w:pPr>
        <w:pStyle w:val="ConsPlusNormal"/>
        <w:ind w:firstLine="540"/>
        <w:jc w:val="both"/>
      </w:pPr>
      <w:r>
        <w:t>87. Основанием для начала административной процедуры является принятие решения Росрыболовством (территориальным органом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 виде заключения Росрыболовства (территориального органа Росрыболовства) о согласовании (об отказе в согласовании).</w:t>
      </w:r>
    </w:p>
    <w:p w:rsidR="00412B16" w:rsidRDefault="00412B16">
      <w:pPr>
        <w:pStyle w:val="ConsPlusNormal"/>
        <w:spacing w:before="220"/>
        <w:ind w:firstLine="540"/>
        <w:jc w:val="both"/>
      </w:pPr>
      <w:bookmarkStart w:id="20" w:name="P459"/>
      <w:bookmarkEnd w:id="20"/>
      <w:r>
        <w:t>88. Должностное лицо Росрыболовства (территориального органа Росрыболовства), ответственное за регистрацию подписанных документов, направляет заявителю решение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 адрес заявителя почтовым отправлением или в электронной форме в срок, не превышающий 3 рабочих дней со дня подписания заключения Росрыболовства (территориального органа Росрыболовства) о согласовании (об отказе в согласовании) руководителем (заместителем руководителя) или уполномоченным должностным лицом Росрыболовства, руководителем (заместителем руководителя) территориального органа Росрыболовства.</w:t>
      </w:r>
    </w:p>
    <w:p w:rsidR="00412B16" w:rsidRDefault="00412B16">
      <w:pPr>
        <w:pStyle w:val="ConsPlusNormal"/>
        <w:spacing w:before="220"/>
        <w:ind w:firstLine="540"/>
        <w:jc w:val="both"/>
      </w:pPr>
      <w:r>
        <w:t xml:space="preserve">Результаты предоставления государственной услуги могут быть также получены заявителем непосредственно в Росрыболовстве (территориальном органе Росрыболовства) в случае, если </w:t>
      </w:r>
      <w:r>
        <w:lastRenderedPageBreak/>
        <w:t>заявитель в заявке или посредством дополнительного почтового или электронного отправления, а также посредством использования телефонной связи и ЕПГУ в виде электронного документа, подписанного усиленной квалифицированной электронной подписью, уведомил Росрыболовство (территориальный орган Росрыболовства) о таком способе получения результатов.</w:t>
      </w:r>
    </w:p>
    <w:p w:rsidR="00412B16" w:rsidRDefault="00412B16">
      <w:pPr>
        <w:pStyle w:val="ConsPlusNormal"/>
        <w:spacing w:before="220"/>
        <w:ind w:firstLine="540"/>
        <w:jc w:val="both"/>
      </w:pPr>
      <w:r>
        <w:t>89. Критерием принятия решения о направлении результатов предоставления государственной услуги является принятие решения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 виде заключения Росрыболовства (территориального органа Росрыболовства) о согласовании (об отказе в согласовании).</w:t>
      </w:r>
    </w:p>
    <w:p w:rsidR="00412B16" w:rsidRDefault="00412B16">
      <w:pPr>
        <w:pStyle w:val="ConsPlusNormal"/>
        <w:spacing w:before="220"/>
        <w:ind w:firstLine="540"/>
        <w:jc w:val="both"/>
      </w:pPr>
      <w:r>
        <w:t>90. Результатом административной процедуры является предоставление заявителю решения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B16" w:rsidRDefault="00412B16">
      <w:pPr>
        <w:pStyle w:val="ConsPlusNormal"/>
        <w:spacing w:before="220"/>
        <w:ind w:firstLine="540"/>
        <w:jc w:val="both"/>
      </w:pPr>
      <w:r>
        <w:t>91. Способом фиксации результата выполнения административной процедуры является направление заявителю заключения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 форме, в которой были поданы заявка и прилагаемая к ней проектная документация.</w:t>
      </w:r>
    </w:p>
    <w:p w:rsidR="00412B16" w:rsidRDefault="00412B16">
      <w:pPr>
        <w:pStyle w:val="ConsPlusNormal"/>
        <w:jc w:val="both"/>
      </w:pPr>
    </w:p>
    <w:p w:rsidR="00412B16" w:rsidRDefault="00412B16">
      <w:pPr>
        <w:pStyle w:val="ConsPlusTitle"/>
        <w:jc w:val="center"/>
        <w:outlineLvl w:val="2"/>
      </w:pPr>
      <w:r>
        <w:t>Порядок исправления допущенных опечаток и (или) ошибок</w:t>
      </w:r>
    </w:p>
    <w:p w:rsidR="00412B16" w:rsidRDefault="00412B16">
      <w:pPr>
        <w:pStyle w:val="ConsPlusTitle"/>
        <w:jc w:val="center"/>
      </w:pPr>
      <w:r>
        <w:t>в выданных в результате предоставления государственной</w:t>
      </w:r>
    </w:p>
    <w:p w:rsidR="00412B16" w:rsidRDefault="00412B16">
      <w:pPr>
        <w:pStyle w:val="ConsPlusTitle"/>
        <w:jc w:val="center"/>
      </w:pPr>
      <w:r>
        <w:t>услуги документах</w:t>
      </w:r>
    </w:p>
    <w:p w:rsidR="00412B16" w:rsidRDefault="00412B16">
      <w:pPr>
        <w:pStyle w:val="ConsPlusNormal"/>
        <w:jc w:val="both"/>
      </w:pPr>
    </w:p>
    <w:p w:rsidR="00412B16" w:rsidRDefault="00412B16">
      <w:pPr>
        <w:pStyle w:val="ConsPlusNormal"/>
        <w:ind w:firstLine="540"/>
        <w:jc w:val="both"/>
      </w:pPr>
      <w:r>
        <w:t xml:space="preserve">92. Исправление допущенных опечаток и (или) ошибок в выданных в результате предоставления государственной услуги документах производится на основании заявления об исправлении допущенных опечаток и (или) ошибок в заключении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(далее - заключение, заявление об исправлении допущенных опечаток и (или) ошибок соответственно), рекомендуемый образец которого приведен в </w:t>
      </w:r>
      <w:hyperlink w:anchor="P713" w:history="1">
        <w:r>
          <w:rPr>
            <w:color w:val="0000FF"/>
          </w:rPr>
          <w:t>приложении N 2</w:t>
        </w:r>
      </w:hyperlink>
      <w:r>
        <w:t xml:space="preserve"> к Регламенту.</w:t>
      </w:r>
    </w:p>
    <w:p w:rsidR="00412B16" w:rsidRDefault="00412B16">
      <w:pPr>
        <w:pStyle w:val="ConsPlusNormal"/>
        <w:spacing w:before="220"/>
        <w:ind w:firstLine="540"/>
        <w:jc w:val="both"/>
      </w:pPr>
      <w:r>
        <w:t>Заявление об исправлении допущенных опечаток и (или) ошибок регистрируется в день его поступления должностными лицами Росрыболовства (территориального органа Росрыболовства), выполняющими функции по приему и отправке корреспонденции, и направляется для рассмотрения в структурное подразделение Росрыболовства (территориального органа Росрыболовства).</w:t>
      </w:r>
    </w:p>
    <w:p w:rsidR="00412B16" w:rsidRDefault="00412B16">
      <w:pPr>
        <w:pStyle w:val="ConsPlusNormal"/>
        <w:spacing w:before="220"/>
        <w:ind w:firstLine="540"/>
        <w:jc w:val="both"/>
      </w:pPr>
      <w:r>
        <w:t>93. Принятие решения об исправлении допущенных опечаток и (или) ошибок либо об отсутствии опечаток и (или) ошибок в заключении производится в срок, не превышающий 10 рабочих дней со дня регистрации заявления об исправлении допущенных опечаток и (или) ошибок.</w:t>
      </w:r>
    </w:p>
    <w:p w:rsidR="00412B16" w:rsidRDefault="00412B16">
      <w:pPr>
        <w:pStyle w:val="ConsPlusNormal"/>
        <w:spacing w:before="220"/>
        <w:ind w:firstLine="540"/>
        <w:jc w:val="both"/>
      </w:pPr>
      <w:r>
        <w:t xml:space="preserve">94. Решение об исправлении допущенных опечаток и (или) ошибок в выданном заключении принимается должностным лицом Росрыболовства (территориального органа Росрыболовства), ответственным за рассмотрение заявки и прилагаемой к ней проектной документации, в случае, если в указанном документе выявлены сведения, не соответствующие сведениям, указанным в заявке о согласовании строительства и реконструкции объектов капитального строительства, </w:t>
      </w:r>
      <w:r>
        <w:lastRenderedPageBreak/>
        <w:t>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и прилагаемой к ней проектной документации, по результатам рассмотрения которых было выдано заключение, а также использованным при подготовке заключения нормативным правовым актам.</w:t>
      </w:r>
    </w:p>
    <w:p w:rsidR="00412B16" w:rsidRDefault="00412B16">
      <w:pPr>
        <w:pStyle w:val="ConsPlusNormal"/>
        <w:spacing w:before="220"/>
        <w:ind w:firstLine="540"/>
        <w:jc w:val="both"/>
      </w:pPr>
      <w:r>
        <w:t>95. Исправленное с учетом допущенных опечаток и (или) ошибок заключение, подписанное руководителем (заместителем руководителя) или уполномоченным должностным лицом Росрыболовства, руководителем (заместителем руководителя) территориального органа Росрыболовства, или ответ с информацией об отсутствии опечаток и (или) ошибок в заключении направляются заявителю в форме, в которой было подано заявление об исправлении допущенных опечаток и (или) ошибок.</w:t>
      </w:r>
    </w:p>
    <w:p w:rsidR="00412B16" w:rsidRDefault="00412B16">
      <w:pPr>
        <w:pStyle w:val="ConsPlusNormal"/>
        <w:jc w:val="both"/>
      </w:pPr>
    </w:p>
    <w:p w:rsidR="00412B16" w:rsidRDefault="00412B16">
      <w:pPr>
        <w:pStyle w:val="ConsPlusTitle"/>
        <w:jc w:val="center"/>
        <w:outlineLvl w:val="2"/>
      </w:pPr>
      <w:r>
        <w:t>Порядок осуществления в электронной форме,</w:t>
      </w:r>
    </w:p>
    <w:p w:rsidR="00412B16" w:rsidRDefault="00412B16">
      <w:pPr>
        <w:pStyle w:val="ConsPlusTitle"/>
        <w:jc w:val="center"/>
      </w:pPr>
      <w:r>
        <w:t>в том числе с использованием Единого портала</w:t>
      </w:r>
    </w:p>
    <w:p w:rsidR="00412B16" w:rsidRDefault="00412B16">
      <w:pPr>
        <w:pStyle w:val="ConsPlusTitle"/>
        <w:jc w:val="center"/>
      </w:pPr>
      <w:r>
        <w:t>государственных и муниципальных услуг (функций),</w:t>
      </w:r>
    </w:p>
    <w:p w:rsidR="00412B16" w:rsidRDefault="00412B16">
      <w:pPr>
        <w:pStyle w:val="ConsPlusTitle"/>
        <w:jc w:val="center"/>
      </w:pPr>
      <w:r>
        <w:t>административных процедур (действий)</w:t>
      </w:r>
    </w:p>
    <w:p w:rsidR="00412B16" w:rsidRDefault="00412B16">
      <w:pPr>
        <w:pStyle w:val="ConsPlusTitle"/>
        <w:jc w:val="center"/>
      </w:pPr>
      <w:r>
        <w:t xml:space="preserve">в соответствии с положениями </w:t>
      </w:r>
      <w:hyperlink r:id="rId51" w:history="1">
        <w:r>
          <w:rPr>
            <w:color w:val="0000FF"/>
          </w:rPr>
          <w:t>статьи 10</w:t>
        </w:r>
      </w:hyperlink>
    </w:p>
    <w:p w:rsidR="00412B16" w:rsidRDefault="00412B16">
      <w:pPr>
        <w:pStyle w:val="ConsPlusTitle"/>
        <w:jc w:val="center"/>
      </w:pPr>
      <w:r>
        <w:t>Федерального закона N 210-ФЗ</w:t>
      </w:r>
    </w:p>
    <w:p w:rsidR="00412B16" w:rsidRDefault="00412B16">
      <w:pPr>
        <w:pStyle w:val="ConsPlusNormal"/>
        <w:jc w:val="both"/>
      </w:pPr>
    </w:p>
    <w:p w:rsidR="00412B16" w:rsidRDefault="00412B16">
      <w:pPr>
        <w:pStyle w:val="ConsPlusNormal"/>
        <w:ind w:firstLine="540"/>
        <w:jc w:val="both"/>
      </w:pPr>
      <w:r>
        <w:t xml:space="preserve">96. Для получения государственной услуги заявителям предоставляется возможность направить заявку и прилагаемую к ней проектную документацию в виде электронного документа, подписанного усиленной квалифицированной электронной подписью, с использованием ЕПГУ в </w:t>
      </w:r>
      <w:hyperlink r:id="rId52" w:history="1">
        <w:r>
          <w:rPr>
            <w:color w:val="0000FF"/>
          </w:rPr>
          <w:t>порядке</w:t>
        </w:r>
      </w:hyperlink>
      <w:r>
        <w:t xml:space="preserve"> и по </w:t>
      </w:r>
      <w:hyperlink r:id="rId53" w:history="1">
        <w:r>
          <w:rPr>
            <w:color w:val="0000FF"/>
          </w:rPr>
          <w:t>форме</w:t>
        </w:r>
      </w:hyperlink>
      <w:r>
        <w:t>, установленных в соответствии с приказом Минсельхоза России от 22 апреля 2020 г. N 217 "Об утверждении формы заявки о согласовании Федеральным агентством по рыболовству или его территориальными органами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направляемой в электронном виде, и порядка ее подачи" (зарегистрирован Минюстом России 29 мая 2020 г., регистрационный N 58505).</w:t>
      </w:r>
    </w:p>
    <w:p w:rsidR="00412B16" w:rsidRDefault="00412B16">
      <w:pPr>
        <w:pStyle w:val="ConsPlusNormal"/>
        <w:spacing w:before="220"/>
        <w:ind w:firstLine="540"/>
        <w:jc w:val="both"/>
      </w:pPr>
      <w:r>
        <w:t>97. При предоставлении государственной услуги в электронной форме посредством ЕПГУ заявителю обеспечивается возможность:</w:t>
      </w:r>
    </w:p>
    <w:p w:rsidR="00412B16" w:rsidRDefault="00412B16">
      <w:pPr>
        <w:pStyle w:val="ConsPlusNormal"/>
        <w:spacing w:before="220"/>
        <w:ind w:firstLine="540"/>
        <w:jc w:val="both"/>
      </w:pPr>
      <w:r>
        <w:t>а) получения информации о порядке и сроках предоставления государственной услуги;</w:t>
      </w:r>
    </w:p>
    <w:p w:rsidR="00412B16" w:rsidRDefault="00412B16">
      <w:pPr>
        <w:pStyle w:val="ConsPlusNormal"/>
        <w:spacing w:before="220"/>
        <w:ind w:firstLine="540"/>
        <w:jc w:val="both"/>
      </w:pPr>
      <w:r>
        <w:t>б) формирования заявки;</w:t>
      </w:r>
    </w:p>
    <w:p w:rsidR="00412B16" w:rsidRDefault="00412B16">
      <w:pPr>
        <w:pStyle w:val="ConsPlusNormal"/>
        <w:spacing w:before="220"/>
        <w:ind w:firstLine="540"/>
        <w:jc w:val="both"/>
      </w:pPr>
      <w:r>
        <w:t>в) приема и регистрации Росрыболовством (территориальными органами Росрыболовства) заявки и прилагаемых к ней документов;</w:t>
      </w:r>
    </w:p>
    <w:p w:rsidR="00412B16" w:rsidRDefault="00412B16">
      <w:pPr>
        <w:pStyle w:val="ConsPlusNormal"/>
        <w:spacing w:before="220"/>
        <w:ind w:firstLine="540"/>
        <w:jc w:val="both"/>
      </w:pPr>
      <w:r>
        <w:t>г) получения сведений о ходе рассмотрения заявки и прилагаемых к ней документов;</w:t>
      </w:r>
    </w:p>
    <w:p w:rsidR="00412B16" w:rsidRDefault="00412B16">
      <w:pPr>
        <w:pStyle w:val="ConsPlusNormal"/>
        <w:spacing w:before="220"/>
        <w:ind w:firstLine="540"/>
        <w:jc w:val="both"/>
      </w:pPr>
      <w:r>
        <w:t>д) получения результата предоставления государственной услуги;</w:t>
      </w:r>
    </w:p>
    <w:p w:rsidR="00412B16" w:rsidRDefault="00412B16">
      <w:pPr>
        <w:pStyle w:val="ConsPlusNormal"/>
        <w:spacing w:before="220"/>
        <w:ind w:firstLine="540"/>
        <w:jc w:val="both"/>
      </w:pPr>
      <w:r>
        <w:t>е) осуществления оценки качества предоставления государственной услуги;</w:t>
      </w:r>
    </w:p>
    <w:p w:rsidR="00412B16" w:rsidRDefault="00412B16">
      <w:pPr>
        <w:pStyle w:val="ConsPlusNormal"/>
        <w:spacing w:before="220"/>
        <w:ind w:firstLine="540"/>
        <w:jc w:val="both"/>
      </w:pPr>
      <w:r>
        <w:t>ж) досудебного (внесудебного) обжалования решений и действий (бездействия) Росрыболовства (территориального органа Росрыболовства), предоставляющего государственную услугу, и его должностных лиц.</w:t>
      </w:r>
    </w:p>
    <w:p w:rsidR="00412B16" w:rsidRDefault="00412B16">
      <w:pPr>
        <w:pStyle w:val="ConsPlusNormal"/>
        <w:spacing w:before="220"/>
        <w:ind w:firstLine="540"/>
        <w:jc w:val="both"/>
      </w:pPr>
      <w:r>
        <w:t>98. При формировании заявки в электронной форме с использованием ЕПГУ заявителю обеспечивается возможность:</w:t>
      </w:r>
    </w:p>
    <w:p w:rsidR="00412B16" w:rsidRDefault="00412B16">
      <w:pPr>
        <w:pStyle w:val="ConsPlusNormal"/>
        <w:spacing w:before="220"/>
        <w:ind w:firstLine="540"/>
        <w:jc w:val="both"/>
      </w:pPr>
      <w:r>
        <w:t>а) копирования и сохранения заявки и иных документов, необходимых для предоставления государственной услуги;</w:t>
      </w:r>
    </w:p>
    <w:p w:rsidR="00412B16" w:rsidRDefault="00412B16">
      <w:pPr>
        <w:pStyle w:val="ConsPlusNormal"/>
        <w:spacing w:before="220"/>
        <w:ind w:firstLine="540"/>
        <w:jc w:val="both"/>
      </w:pPr>
      <w:r>
        <w:lastRenderedPageBreak/>
        <w:t>б) печати на бумажном носителе копии электронной формы заявки;</w:t>
      </w:r>
    </w:p>
    <w:p w:rsidR="00412B16" w:rsidRDefault="00412B16">
      <w:pPr>
        <w:pStyle w:val="ConsPlusNormal"/>
        <w:spacing w:before="220"/>
        <w:ind w:firstLine="540"/>
        <w:jc w:val="both"/>
      </w:pPr>
      <w:r>
        <w:t>в) сохранения ранее введенных в электронную форму заявки значений в любой момент по желанию пользователя, в том числе при возникновении ошибок ввода, и возврата для повторного ввода значений в электронную форму заявки;</w:t>
      </w:r>
    </w:p>
    <w:p w:rsidR="00412B16" w:rsidRDefault="00412B16">
      <w:pPr>
        <w:pStyle w:val="ConsPlusNormal"/>
        <w:spacing w:before="220"/>
        <w:ind w:firstLine="540"/>
        <w:jc w:val="both"/>
      </w:pPr>
      <w:r>
        <w:t>г) заполнения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ЕПГУ, в части, касающейся сведений, отсутствующих в единой системе идентификации и аутентификации;</w:t>
      </w:r>
    </w:p>
    <w:p w:rsidR="00412B16" w:rsidRDefault="00412B16">
      <w:pPr>
        <w:pStyle w:val="ConsPlusNormal"/>
        <w:spacing w:before="220"/>
        <w:ind w:firstLine="540"/>
        <w:jc w:val="both"/>
      </w:pPr>
      <w:r>
        <w:t>д) возврата на любой из этапов заполнения формы заявки без потери ранее введенной информации;</w:t>
      </w:r>
    </w:p>
    <w:p w:rsidR="00412B16" w:rsidRDefault="00412B16">
      <w:pPr>
        <w:pStyle w:val="ConsPlusNormal"/>
        <w:spacing w:before="220"/>
        <w:ind w:firstLine="540"/>
        <w:jc w:val="both"/>
      </w:pPr>
      <w:r>
        <w:t>е) доступа в ЕПГУ к ранее поданным заявкам в течение не менее одного года, а также частично сформированным заявкам - в течение не менее 3 месяцев.</w:t>
      </w:r>
    </w:p>
    <w:p w:rsidR="00412B16" w:rsidRDefault="00412B16">
      <w:pPr>
        <w:pStyle w:val="ConsPlusNormal"/>
        <w:spacing w:before="220"/>
        <w:ind w:firstLine="540"/>
        <w:jc w:val="both"/>
      </w:pPr>
      <w:r>
        <w:t>Образцы заполнения электронной формы заявки размещаются в ЕПГУ и на официальном сайте Росрыболовства (территориального органа Росрыболовства).</w:t>
      </w:r>
    </w:p>
    <w:p w:rsidR="00412B16" w:rsidRDefault="00412B16">
      <w:pPr>
        <w:pStyle w:val="ConsPlusNormal"/>
        <w:spacing w:before="220"/>
        <w:ind w:firstLine="540"/>
        <w:jc w:val="both"/>
      </w:pPr>
      <w:r>
        <w:t>99. При направлении заявителем заявки и прилагаемой к ней проектной документации в электронной форме с использованием ЕПГУ осуществляется их прием и регистрация, направление в Росрыболовство (территориальный орган Росрыболовства) дополнительно заявки и прилагаемой к ней проектной документации в иной форме не требуется.</w:t>
      </w:r>
    </w:p>
    <w:p w:rsidR="00412B16" w:rsidRDefault="00412B16">
      <w:pPr>
        <w:pStyle w:val="ConsPlusNormal"/>
        <w:spacing w:before="220"/>
        <w:ind w:firstLine="540"/>
        <w:jc w:val="both"/>
      </w:pPr>
      <w: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412B16" w:rsidRDefault="00412B16">
      <w:pPr>
        <w:pStyle w:val="ConsPlusNormal"/>
        <w:spacing w:before="220"/>
        <w:ind w:firstLine="540"/>
        <w:jc w:val="both"/>
      </w:pPr>
      <w:r>
        <w:t>100. В случае если объем представляемой информации превышает технические возможности ЕПГУ, заявка и прилагаемая к ней документация могут быть представлены на электронном носителе с сопроводительным письмом заявителем лично с отметкой о вручении либо почтовым отправлением с уведомлением о вручении по адресу Росрыболовства (территориального органа Росрыболовства), информация о котором размещена на их официальных сайтах в информационно-телекоммуникационной сети "Интернет" или в ЕПГУ.</w:t>
      </w:r>
    </w:p>
    <w:p w:rsidR="00412B16" w:rsidRDefault="00412B16">
      <w:pPr>
        <w:pStyle w:val="ConsPlusNormal"/>
        <w:spacing w:before="220"/>
        <w:ind w:firstLine="540"/>
        <w:jc w:val="both"/>
      </w:pPr>
      <w:r>
        <w:t>101. При представлении заявки и прилагаемой к ней проектной документации в личный кабинет заявителя в ЕПГУ направляется сообщение о присвоении заявке и прилагаемой к ней проектной документации уникального номера, по которому в соответствующем разделе ЕПГУ заявителю будет предоставлена информация о ходе рассмотрения заявки.</w:t>
      </w:r>
    </w:p>
    <w:p w:rsidR="00412B16" w:rsidRDefault="00412B16">
      <w:pPr>
        <w:pStyle w:val="ConsPlusNormal"/>
        <w:spacing w:before="220"/>
        <w:ind w:firstLine="540"/>
        <w:jc w:val="both"/>
      </w:pPr>
      <w:r>
        <w:t>После принятия заявки, поданной посредством ЕПГУ, должностным лицом, ответственным за предоставление государственной услуги, статус заявки в личном кабинете в ЕПГУ обновляется до статуса "принято".</w:t>
      </w:r>
    </w:p>
    <w:p w:rsidR="00412B16" w:rsidRDefault="00412B16">
      <w:pPr>
        <w:pStyle w:val="ConsPlusNormal"/>
        <w:spacing w:before="220"/>
        <w:ind w:firstLine="540"/>
        <w:jc w:val="both"/>
      </w:pPr>
      <w:r>
        <w:t xml:space="preserve">102. После регистрации заявка и прилагаемая к ней проектная документация направляется для рассмотрения в структурное подразделение Росрыболовства (территориального органа Росрыболовства), ответственное за предоставление государственной услуги, в порядке, предусмотренном </w:t>
      </w:r>
      <w:hyperlink w:anchor="P403" w:history="1">
        <w:r>
          <w:rPr>
            <w:color w:val="0000FF"/>
          </w:rPr>
          <w:t>пунктами 68</w:t>
        </w:r>
      </w:hyperlink>
      <w:r>
        <w:t xml:space="preserve"> - </w:t>
      </w:r>
      <w:hyperlink w:anchor="P443" w:history="1">
        <w:r>
          <w:rPr>
            <w:color w:val="0000FF"/>
          </w:rPr>
          <w:t>80</w:t>
        </w:r>
      </w:hyperlink>
      <w:r>
        <w:t xml:space="preserve"> Регламента.</w:t>
      </w:r>
    </w:p>
    <w:p w:rsidR="00412B16" w:rsidRDefault="00412B16">
      <w:pPr>
        <w:pStyle w:val="ConsPlusNormal"/>
        <w:spacing w:before="220"/>
        <w:ind w:firstLine="540"/>
        <w:jc w:val="both"/>
      </w:pPr>
      <w:r>
        <w:t xml:space="preserve">103. При поступлении запроса в электронной форме о ходе рассмотрения заявки и </w:t>
      </w:r>
      <w:r>
        <w:lastRenderedPageBreak/>
        <w:t>прилагаемой к ней проектной документации должностное лицо Росрыболовства (территориального органа Росрыболовства), ответственное за предоставление государственной услуги, в течение 1 рабочего дня направляет заявителю уведомление о ходе рассмотрения заявки и прилагаемой к ней проектной документации в электронной форме в личный кабинет заявителя с использованием ЕПГУ.</w:t>
      </w:r>
    </w:p>
    <w:p w:rsidR="00412B16" w:rsidRDefault="00412B16">
      <w:pPr>
        <w:pStyle w:val="ConsPlusNormal"/>
        <w:spacing w:before="220"/>
        <w:ind w:firstLine="540"/>
        <w:jc w:val="both"/>
      </w:pPr>
      <w:r>
        <w:t xml:space="preserve">104. Получение заявителем результатов предоставления государственной услуги осуществляется в соответствии с </w:t>
      </w:r>
      <w:hyperlink w:anchor="P459" w:history="1">
        <w:r>
          <w:rPr>
            <w:color w:val="0000FF"/>
          </w:rPr>
          <w:t>пунктом 88</w:t>
        </w:r>
      </w:hyperlink>
      <w:r>
        <w:t xml:space="preserve"> Регламента.</w:t>
      </w:r>
    </w:p>
    <w:p w:rsidR="00412B16" w:rsidRDefault="00412B16">
      <w:pPr>
        <w:pStyle w:val="ConsPlusNormal"/>
        <w:jc w:val="both"/>
      </w:pPr>
    </w:p>
    <w:p w:rsidR="00412B16" w:rsidRDefault="00412B16">
      <w:pPr>
        <w:pStyle w:val="ConsPlusTitle"/>
        <w:jc w:val="center"/>
        <w:outlineLvl w:val="1"/>
      </w:pPr>
      <w:r>
        <w:t>IV. Формы контроля за предоставлением</w:t>
      </w:r>
    </w:p>
    <w:p w:rsidR="00412B16" w:rsidRDefault="00412B16">
      <w:pPr>
        <w:pStyle w:val="ConsPlusTitle"/>
        <w:jc w:val="center"/>
      </w:pPr>
      <w:r>
        <w:t>государственной услуги</w:t>
      </w:r>
    </w:p>
    <w:p w:rsidR="00412B16" w:rsidRDefault="00412B16">
      <w:pPr>
        <w:pStyle w:val="ConsPlusNormal"/>
        <w:jc w:val="both"/>
      </w:pPr>
    </w:p>
    <w:p w:rsidR="00412B16" w:rsidRDefault="00412B16">
      <w:pPr>
        <w:pStyle w:val="ConsPlusTitle"/>
        <w:jc w:val="center"/>
        <w:outlineLvl w:val="2"/>
      </w:pPr>
      <w:r>
        <w:t>Порядок осуществления текущего контроля</w:t>
      </w:r>
    </w:p>
    <w:p w:rsidR="00412B16" w:rsidRDefault="00412B16">
      <w:pPr>
        <w:pStyle w:val="ConsPlusTitle"/>
        <w:jc w:val="center"/>
      </w:pPr>
      <w:r>
        <w:t>за соблюдением и исполнением ответственными должностными</w:t>
      </w:r>
    </w:p>
    <w:p w:rsidR="00412B16" w:rsidRDefault="00412B16">
      <w:pPr>
        <w:pStyle w:val="ConsPlusTitle"/>
        <w:jc w:val="center"/>
      </w:pPr>
      <w:r>
        <w:t>лицами положений Регламента и иных нормативных правовых</w:t>
      </w:r>
    </w:p>
    <w:p w:rsidR="00412B16" w:rsidRDefault="00412B16">
      <w:pPr>
        <w:pStyle w:val="ConsPlusTitle"/>
        <w:jc w:val="center"/>
      </w:pPr>
      <w:r>
        <w:t>актов, устанавливающих требования к предоставлению</w:t>
      </w:r>
    </w:p>
    <w:p w:rsidR="00412B16" w:rsidRDefault="00412B16">
      <w:pPr>
        <w:pStyle w:val="ConsPlusTitle"/>
        <w:jc w:val="center"/>
      </w:pPr>
      <w:r>
        <w:t>государственной услуги, а также принятием ими решений</w:t>
      </w:r>
    </w:p>
    <w:p w:rsidR="00412B16" w:rsidRDefault="00412B16">
      <w:pPr>
        <w:pStyle w:val="ConsPlusNormal"/>
        <w:jc w:val="both"/>
      </w:pPr>
    </w:p>
    <w:p w:rsidR="00412B16" w:rsidRDefault="00412B16">
      <w:pPr>
        <w:pStyle w:val="ConsPlusNormal"/>
        <w:ind w:firstLine="540"/>
        <w:jc w:val="both"/>
      </w:pPr>
      <w:r>
        <w:t>105. Текущий контроль за соблюдением и исполнением ответственными должностными лицами Росрыболовства (территориального органа Росрыболовства) административных процедур (действий) по предоставлению государственной услуги и принятием ими решений осуществляется руководителем либо заместителем руководителя Росрыболовства (территориального органа Росрыболовства) в пределах своей компетенции.</w:t>
      </w:r>
    </w:p>
    <w:p w:rsidR="00412B16" w:rsidRDefault="00412B16">
      <w:pPr>
        <w:pStyle w:val="ConsPlusNormal"/>
        <w:spacing w:before="220"/>
        <w:ind w:firstLine="540"/>
        <w:jc w:val="both"/>
      </w:pPr>
      <w:r>
        <w:t>106. Текущий контроль осуществляется путем проведения руководителем Росрыболовства (территориального органа Росрыболовства), начальниками структурных подразделений плановых и внеплановых проверок соблюдения и исполнения должностными лицами Росрыболовства (территориального органа Росрыболовства)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412B16" w:rsidRDefault="00412B16">
      <w:pPr>
        <w:pStyle w:val="ConsPlusNormal"/>
        <w:jc w:val="both"/>
      </w:pPr>
    </w:p>
    <w:p w:rsidR="00412B16" w:rsidRDefault="00412B16">
      <w:pPr>
        <w:pStyle w:val="ConsPlusTitle"/>
        <w:jc w:val="center"/>
        <w:outlineLvl w:val="2"/>
      </w:pPr>
      <w:r>
        <w:t>Порядок и периодичность осуществления плановых</w:t>
      </w:r>
    </w:p>
    <w:p w:rsidR="00412B16" w:rsidRDefault="00412B16">
      <w:pPr>
        <w:pStyle w:val="ConsPlusTitle"/>
        <w:jc w:val="center"/>
      </w:pPr>
      <w:r>
        <w:t>и внеплановых проверок полноты и качества предоставления</w:t>
      </w:r>
    </w:p>
    <w:p w:rsidR="00412B16" w:rsidRDefault="00412B16">
      <w:pPr>
        <w:pStyle w:val="ConsPlusTitle"/>
        <w:jc w:val="center"/>
      </w:pPr>
      <w:r>
        <w:t>государственной услуги, в том числе порядок и формы</w:t>
      </w:r>
    </w:p>
    <w:p w:rsidR="00412B16" w:rsidRDefault="00412B16">
      <w:pPr>
        <w:pStyle w:val="ConsPlusTitle"/>
        <w:jc w:val="center"/>
      </w:pPr>
      <w:r>
        <w:t>контроля за полнотой и качеством предоставления</w:t>
      </w:r>
    </w:p>
    <w:p w:rsidR="00412B16" w:rsidRDefault="00412B16">
      <w:pPr>
        <w:pStyle w:val="ConsPlusTitle"/>
        <w:jc w:val="center"/>
      </w:pPr>
      <w:r>
        <w:t>государственной услуги</w:t>
      </w:r>
    </w:p>
    <w:p w:rsidR="00412B16" w:rsidRDefault="00412B16">
      <w:pPr>
        <w:pStyle w:val="ConsPlusNormal"/>
        <w:jc w:val="both"/>
      </w:pPr>
    </w:p>
    <w:p w:rsidR="00412B16" w:rsidRDefault="00412B16">
      <w:pPr>
        <w:pStyle w:val="ConsPlusNormal"/>
        <w:ind w:firstLine="540"/>
        <w:jc w:val="both"/>
      </w:pPr>
      <w:r>
        <w:t>107.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ответственных за предоставление государственной услуги.</w:t>
      </w:r>
    </w:p>
    <w:p w:rsidR="00412B16" w:rsidRDefault="00412B16">
      <w:pPr>
        <w:pStyle w:val="ConsPlusNormal"/>
        <w:spacing w:before="220"/>
        <w:ind w:firstLine="540"/>
        <w:jc w:val="both"/>
      </w:pPr>
      <w:r>
        <w:t>108. Периодичность осуществления плановых проверок полноты и качества предоставления государственной услуги устанавливается руководителем Росрыболовства (территориального органа Росрыболовства), внеплановые проверки проводятся по мере поступления жалоб.</w:t>
      </w:r>
    </w:p>
    <w:p w:rsidR="00412B16" w:rsidRDefault="00412B16">
      <w:pPr>
        <w:pStyle w:val="ConsPlusNormal"/>
        <w:spacing w:before="220"/>
        <w:ind w:firstLine="540"/>
        <w:jc w:val="both"/>
      </w:pPr>
      <w:r>
        <w:t>109. При проведении плановой проверки полноты и качества предоставления государственной услуги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регулирующим порядок предоставления государственной услуги.</w:t>
      </w:r>
    </w:p>
    <w:p w:rsidR="00412B16" w:rsidRDefault="00412B16">
      <w:pPr>
        <w:pStyle w:val="ConsPlusNormal"/>
        <w:spacing w:before="220"/>
        <w:ind w:firstLine="540"/>
        <w:jc w:val="both"/>
      </w:pPr>
      <w:r>
        <w:t xml:space="preserve">110. Внеплановые проверки полноты и качества предоставления государственной услуги проводятся по мере поступления жалоб на действия (бездействия) или решения должностного </w:t>
      </w:r>
      <w:r>
        <w:lastRenderedPageBreak/>
        <w:t>лица, ответственного за предоставление государственной услуги, принятые им в процессе предоставления государственной услуги.</w:t>
      </w:r>
    </w:p>
    <w:p w:rsidR="00412B16" w:rsidRDefault="00412B16">
      <w:pPr>
        <w:pStyle w:val="ConsPlusNormal"/>
        <w:spacing w:before="220"/>
        <w:ind w:firstLine="540"/>
        <w:jc w:val="both"/>
      </w:pPr>
      <w:r>
        <w:t>111. Результаты проведения плановых и внеплановых проверок полноты и качества предоставления государственной услуги оформляются актом, в котором указываются выявленные недостатки, предложения по их устранению и докладываются руководителю Росрыболовства или его территориального органа (их уполномоченным заместителям) для принятия мер, предусмотренных законодательством Российской Федерации, в случае ненадлежащего предоставления должностным лицом государственной услуги.</w:t>
      </w:r>
    </w:p>
    <w:p w:rsidR="00412B16" w:rsidRDefault="00412B16">
      <w:pPr>
        <w:pStyle w:val="ConsPlusNormal"/>
        <w:jc w:val="both"/>
      </w:pPr>
    </w:p>
    <w:p w:rsidR="00412B16" w:rsidRDefault="00412B16">
      <w:pPr>
        <w:pStyle w:val="ConsPlusTitle"/>
        <w:jc w:val="center"/>
        <w:outlineLvl w:val="2"/>
      </w:pPr>
      <w:r>
        <w:t>Ответственность должностных лиц органа,</w:t>
      </w:r>
    </w:p>
    <w:p w:rsidR="00412B16" w:rsidRDefault="00412B16">
      <w:pPr>
        <w:pStyle w:val="ConsPlusTitle"/>
        <w:jc w:val="center"/>
      </w:pPr>
      <w:r>
        <w:t>предоставляющего государственную услугу, за решения</w:t>
      </w:r>
    </w:p>
    <w:p w:rsidR="00412B16" w:rsidRDefault="00412B16">
      <w:pPr>
        <w:pStyle w:val="ConsPlusTitle"/>
        <w:jc w:val="center"/>
      </w:pPr>
      <w:r>
        <w:t>и действия (бездействие), принимаемые (осуществляемые)</w:t>
      </w:r>
    </w:p>
    <w:p w:rsidR="00412B16" w:rsidRDefault="00412B16">
      <w:pPr>
        <w:pStyle w:val="ConsPlusTitle"/>
        <w:jc w:val="center"/>
      </w:pPr>
      <w:r>
        <w:t>ими в ходе предоставления государственной услуги</w:t>
      </w:r>
    </w:p>
    <w:p w:rsidR="00412B16" w:rsidRDefault="00412B16">
      <w:pPr>
        <w:pStyle w:val="ConsPlusNormal"/>
        <w:jc w:val="both"/>
      </w:pPr>
    </w:p>
    <w:p w:rsidR="00412B16" w:rsidRDefault="00412B16">
      <w:pPr>
        <w:pStyle w:val="ConsPlusNormal"/>
        <w:ind w:firstLine="540"/>
        <w:jc w:val="both"/>
      </w:pPr>
      <w:r>
        <w:t>112. По результатам проведенных проверок в случае выявления нарушений прав заявителей в результате действий (бездействия) должностных лиц Росрыболовства (территориальных органов Росрыболовства) и решений, принятых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412B16" w:rsidRDefault="00412B16">
      <w:pPr>
        <w:pStyle w:val="ConsPlusNormal"/>
        <w:jc w:val="both"/>
      </w:pPr>
    </w:p>
    <w:p w:rsidR="00412B16" w:rsidRDefault="00412B16">
      <w:pPr>
        <w:pStyle w:val="ConsPlusTitle"/>
        <w:jc w:val="center"/>
        <w:outlineLvl w:val="2"/>
      </w:pPr>
      <w:r>
        <w:t>Положения, характеризующие требования к порядку</w:t>
      </w:r>
    </w:p>
    <w:p w:rsidR="00412B16" w:rsidRDefault="00412B16">
      <w:pPr>
        <w:pStyle w:val="ConsPlusTitle"/>
        <w:jc w:val="center"/>
      </w:pPr>
      <w:r>
        <w:t>и формам контроля за предоставлением государственной</w:t>
      </w:r>
    </w:p>
    <w:p w:rsidR="00412B16" w:rsidRDefault="00412B16">
      <w:pPr>
        <w:pStyle w:val="ConsPlusTitle"/>
        <w:jc w:val="center"/>
      </w:pPr>
      <w:r>
        <w:t>услуги, в том числе со стороны граждан,</w:t>
      </w:r>
    </w:p>
    <w:p w:rsidR="00412B16" w:rsidRDefault="00412B16">
      <w:pPr>
        <w:pStyle w:val="ConsPlusTitle"/>
        <w:jc w:val="center"/>
      </w:pPr>
      <w:r>
        <w:t>их объединений и организаций</w:t>
      </w:r>
    </w:p>
    <w:p w:rsidR="00412B16" w:rsidRDefault="00412B16">
      <w:pPr>
        <w:pStyle w:val="ConsPlusNormal"/>
        <w:jc w:val="both"/>
      </w:pPr>
    </w:p>
    <w:p w:rsidR="00412B16" w:rsidRDefault="00412B16">
      <w:pPr>
        <w:pStyle w:val="ConsPlusNormal"/>
        <w:ind w:firstLine="540"/>
        <w:jc w:val="both"/>
      </w:pPr>
      <w:r>
        <w:t>113.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Росрыболовство (территориальные органы Росрыболовства), а также путем обжалования действий (бездействия) и решений, принятых (осуществленных) в ходе предоставления государственной услуги, в вышестоящие органы государственной власти.</w:t>
      </w:r>
    </w:p>
    <w:p w:rsidR="00412B16" w:rsidRDefault="00412B16">
      <w:pPr>
        <w:pStyle w:val="ConsPlusNormal"/>
        <w:spacing w:before="220"/>
        <w:ind w:firstLine="540"/>
        <w:jc w:val="both"/>
      </w:pPr>
      <w:r>
        <w:t xml:space="preserve">114. В целях выявления мнения заявителя о качестве предоставления государственной услуги заявитель информируется о возможности оценить качество предоставления государственной услуги в соответствии с </w:t>
      </w:r>
      <w:hyperlink r:id="rId54"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(Собрание законодательства Российской Федерации, 2012, N 51, ст. 7219; 2020, N 34, ст. 5446).</w:t>
      </w:r>
    </w:p>
    <w:p w:rsidR="00412B16" w:rsidRDefault="00412B16">
      <w:pPr>
        <w:pStyle w:val="ConsPlusNormal"/>
        <w:jc w:val="both"/>
      </w:pPr>
    </w:p>
    <w:p w:rsidR="00412B16" w:rsidRDefault="00412B16">
      <w:pPr>
        <w:pStyle w:val="ConsPlusTitle"/>
        <w:jc w:val="center"/>
        <w:outlineLvl w:val="1"/>
      </w:pPr>
      <w:r>
        <w:t>V. Досудебный (внесудебный) порядок обжалования</w:t>
      </w:r>
    </w:p>
    <w:p w:rsidR="00412B16" w:rsidRDefault="00412B16">
      <w:pPr>
        <w:pStyle w:val="ConsPlusTitle"/>
        <w:jc w:val="center"/>
      </w:pPr>
      <w:r>
        <w:t>решений и действий (бездействия) органа, предоставляющего</w:t>
      </w:r>
    </w:p>
    <w:p w:rsidR="00412B16" w:rsidRDefault="00412B16">
      <w:pPr>
        <w:pStyle w:val="ConsPlusTitle"/>
        <w:jc w:val="center"/>
      </w:pPr>
      <w:r>
        <w:t>государственную услугу, а также его должностных лиц</w:t>
      </w:r>
    </w:p>
    <w:p w:rsidR="00412B16" w:rsidRDefault="00412B16">
      <w:pPr>
        <w:pStyle w:val="ConsPlusNormal"/>
        <w:jc w:val="both"/>
      </w:pPr>
    </w:p>
    <w:p w:rsidR="00412B16" w:rsidRDefault="00412B16">
      <w:pPr>
        <w:pStyle w:val="ConsPlusTitle"/>
        <w:jc w:val="center"/>
        <w:outlineLvl w:val="2"/>
      </w:pPr>
      <w:r>
        <w:t>Информация для заинтересованных лиц об их праве</w:t>
      </w:r>
    </w:p>
    <w:p w:rsidR="00412B16" w:rsidRDefault="00412B16">
      <w:pPr>
        <w:pStyle w:val="ConsPlusTitle"/>
        <w:jc w:val="center"/>
      </w:pPr>
      <w:r>
        <w:t>на досудебное (внесудебное) обжалование действий</w:t>
      </w:r>
    </w:p>
    <w:p w:rsidR="00412B16" w:rsidRDefault="00412B16">
      <w:pPr>
        <w:pStyle w:val="ConsPlusTitle"/>
        <w:jc w:val="center"/>
      </w:pPr>
      <w:r>
        <w:t>(бездействия) и (или) решений, принятых (осуществленных)</w:t>
      </w:r>
    </w:p>
    <w:p w:rsidR="00412B16" w:rsidRDefault="00412B16">
      <w:pPr>
        <w:pStyle w:val="ConsPlusTitle"/>
        <w:jc w:val="center"/>
      </w:pPr>
      <w:r>
        <w:t>в ходе предоставления государственной услуги</w:t>
      </w:r>
    </w:p>
    <w:p w:rsidR="00412B16" w:rsidRDefault="00412B16">
      <w:pPr>
        <w:pStyle w:val="ConsPlusNormal"/>
        <w:jc w:val="both"/>
      </w:pPr>
    </w:p>
    <w:p w:rsidR="00412B16" w:rsidRDefault="00412B16">
      <w:pPr>
        <w:pStyle w:val="ConsPlusNormal"/>
        <w:ind w:firstLine="540"/>
        <w:jc w:val="both"/>
      </w:pPr>
      <w:r>
        <w:t>115. Заявитель имеет право подать жалобу на действия (бездействие) и (или) решения Росрыболовства, территориального органа Росрыболовства, а также их должностных лиц, принятые (осуществленные) в ходе предоставления государственной услуги (далее - жалоба).</w:t>
      </w:r>
    </w:p>
    <w:p w:rsidR="00412B16" w:rsidRDefault="00412B16">
      <w:pPr>
        <w:pStyle w:val="ConsPlusNormal"/>
        <w:spacing w:before="220"/>
        <w:ind w:firstLine="540"/>
        <w:jc w:val="both"/>
      </w:pPr>
      <w:r>
        <w:t xml:space="preserve">Заявитель может обратиться с жалобой в Росрыболовство, территориальный орган Росрыболовства по основаниям и в порядке, определенными </w:t>
      </w:r>
      <w:hyperlink r:id="rId55" w:history="1">
        <w:r>
          <w:rPr>
            <w:color w:val="0000FF"/>
          </w:rPr>
          <w:t>статьями 11.1</w:t>
        </w:r>
      </w:hyperlink>
      <w:r>
        <w:t xml:space="preserve"> и </w:t>
      </w:r>
      <w:hyperlink r:id="rId56" w:history="1">
        <w:r>
          <w:rPr>
            <w:color w:val="0000FF"/>
          </w:rPr>
          <w:t>11.2</w:t>
        </w:r>
      </w:hyperlink>
      <w:r>
        <w:t xml:space="preserve"> Федерального закона N 210-ФЗ, в том числе в следующих случаях:</w:t>
      </w:r>
    </w:p>
    <w:p w:rsidR="00412B16" w:rsidRDefault="00412B16">
      <w:pPr>
        <w:pStyle w:val="ConsPlusNormal"/>
        <w:spacing w:before="220"/>
        <w:ind w:firstLine="540"/>
        <w:jc w:val="both"/>
      </w:pPr>
      <w:r>
        <w:t>1) нарушение срока регистрации заявки и прилагаемой к ней проектной документации;</w:t>
      </w:r>
    </w:p>
    <w:p w:rsidR="00412B16" w:rsidRDefault="00412B16">
      <w:pPr>
        <w:pStyle w:val="ConsPlusNormal"/>
        <w:spacing w:before="220"/>
        <w:ind w:firstLine="540"/>
        <w:jc w:val="both"/>
      </w:pPr>
      <w:r>
        <w:t>2) нарушение срока предоставления государственной услуги;</w:t>
      </w:r>
    </w:p>
    <w:p w:rsidR="00412B16" w:rsidRDefault="00412B1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412B16" w:rsidRDefault="00412B1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412B16" w:rsidRDefault="00412B16">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12B16" w:rsidRDefault="00412B16">
      <w:pPr>
        <w:pStyle w:val="ConsPlusNormal"/>
        <w:spacing w:before="220"/>
        <w:ind w:firstLine="540"/>
        <w:jc w:val="both"/>
      </w:pPr>
      <w: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412B16" w:rsidRDefault="00412B16">
      <w:pPr>
        <w:pStyle w:val="ConsPlusNormal"/>
        <w:spacing w:before="220"/>
        <w:ind w:firstLine="540"/>
        <w:jc w:val="both"/>
      </w:pPr>
      <w:r>
        <w:t>7) отказ Росрыболовства, его территориального органа и (или) должностного лица Росрыболовства, должностного лица территориального органа Росрыболовства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412B16" w:rsidRDefault="00412B1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412B16" w:rsidRDefault="00412B16">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412B16" w:rsidRDefault="00412B16">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7" w:history="1">
        <w:r>
          <w:rPr>
            <w:color w:val="0000FF"/>
          </w:rPr>
          <w:t>пунктом 4 части 1 статьи 7</w:t>
        </w:r>
      </w:hyperlink>
      <w:r>
        <w:t xml:space="preserve"> Федерального закона N 210-ФЗ.</w:t>
      </w:r>
    </w:p>
    <w:p w:rsidR="00412B16" w:rsidRDefault="00412B16">
      <w:pPr>
        <w:pStyle w:val="ConsPlusNormal"/>
        <w:jc w:val="both"/>
      </w:pPr>
    </w:p>
    <w:p w:rsidR="00412B16" w:rsidRDefault="00412B16">
      <w:pPr>
        <w:pStyle w:val="ConsPlusTitle"/>
        <w:jc w:val="center"/>
        <w:outlineLvl w:val="2"/>
      </w:pPr>
      <w:r>
        <w:t>Органы государственной власти, организации и уполномоченные</w:t>
      </w:r>
    </w:p>
    <w:p w:rsidR="00412B16" w:rsidRDefault="00412B16">
      <w:pPr>
        <w:pStyle w:val="ConsPlusTitle"/>
        <w:jc w:val="center"/>
      </w:pPr>
      <w:r>
        <w:t>на рассмотрение жалобы лица, которым может быть направлена</w:t>
      </w:r>
    </w:p>
    <w:p w:rsidR="00412B16" w:rsidRDefault="00412B16">
      <w:pPr>
        <w:pStyle w:val="ConsPlusTitle"/>
        <w:jc w:val="center"/>
      </w:pPr>
      <w:r>
        <w:t>жалоба заявителя в досудебном (внесудебном) порядке</w:t>
      </w:r>
    </w:p>
    <w:p w:rsidR="00412B16" w:rsidRDefault="00412B16">
      <w:pPr>
        <w:pStyle w:val="ConsPlusNormal"/>
        <w:jc w:val="both"/>
      </w:pPr>
    </w:p>
    <w:p w:rsidR="00412B16" w:rsidRDefault="00412B16">
      <w:pPr>
        <w:pStyle w:val="ConsPlusNormal"/>
        <w:ind w:firstLine="540"/>
        <w:jc w:val="both"/>
      </w:pPr>
      <w:r>
        <w:t xml:space="preserve">116. Жалобы на решения, принятые руководителем Росрыболовства, рассматриваются Министром сельского хозяйства Российской Федерации или его уполномоченным заместителем в соответствии с </w:t>
      </w:r>
      <w:hyperlink r:id="rId58"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lastRenderedPageBreak/>
        <w:t>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 (далее - постановление N 840).</w:t>
      </w:r>
    </w:p>
    <w:p w:rsidR="00412B16" w:rsidRDefault="00412B16">
      <w:pPr>
        <w:pStyle w:val="ConsPlusNormal"/>
        <w:spacing w:before="220"/>
        <w:ind w:firstLine="540"/>
        <w:jc w:val="both"/>
      </w:pPr>
      <w:r>
        <w:t>Жалобы на решения, принятые заместителем руководителя Росрыболовства, рассматриваются руководителем Росрыболовства.</w:t>
      </w:r>
    </w:p>
    <w:p w:rsidR="00412B16" w:rsidRDefault="00412B16">
      <w:pPr>
        <w:pStyle w:val="ConsPlusNormal"/>
        <w:spacing w:before="220"/>
        <w:ind w:firstLine="540"/>
        <w:jc w:val="both"/>
      </w:pPr>
      <w:r>
        <w:t>Жалобы на решения, принятые руководителем территориального органа Росрыболовства, подаются в Росрыболовство и рассматриваются уполномоченным заместителем руководителя Росрыболовства, начальником Управления контроля, надзора и рыбоохраны или его уполномоченным заместителем.</w:t>
      </w:r>
    </w:p>
    <w:p w:rsidR="00412B16" w:rsidRDefault="00412B16">
      <w:pPr>
        <w:pStyle w:val="ConsPlusNormal"/>
        <w:jc w:val="both"/>
      </w:pPr>
    </w:p>
    <w:p w:rsidR="00412B16" w:rsidRDefault="00412B16">
      <w:pPr>
        <w:pStyle w:val="ConsPlusTitle"/>
        <w:jc w:val="center"/>
        <w:outlineLvl w:val="2"/>
      </w:pPr>
      <w:r>
        <w:t>Способы информирования заявителей о порядке подачи</w:t>
      </w:r>
    </w:p>
    <w:p w:rsidR="00412B16" w:rsidRDefault="00412B16">
      <w:pPr>
        <w:pStyle w:val="ConsPlusTitle"/>
        <w:jc w:val="center"/>
      </w:pPr>
      <w:r>
        <w:t>и рассмотрения жалобы, в том числе с использованием Единого</w:t>
      </w:r>
    </w:p>
    <w:p w:rsidR="00412B16" w:rsidRDefault="00412B16">
      <w:pPr>
        <w:pStyle w:val="ConsPlusTitle"/>
        <w:jc w:val="center"/>
      </w:pPr>
      <w:r>
        <w:t>портала государственных и муниципальных услуг (функций)</w:t>
      </w:r>
    </w:p>
    <w:p w:rsidR="00412B16" w:rsidRDefault="00412B16">
      <w:pPr>
        <w:pStyle w:val="ConsPlusNormal"/>
        <w:jc w:val="both"/>
      </w:pPr>
    </w:p>
    <w:p w:rsidR="00412B16" w:rsidRDefault="00412B16">
      <w:pPr>
        <w:pStyle w:val="ConsPlusNormal"/>
        <w:ind w:firstLine="540"/>
        <w:jc w:val="both"/>
      </w:pPr>
      <w:r>
        <w:t>117. Информацию о порядке подачи и рассмотрения жалобы можно получить следующими способами:</w:t>
      </w:r>
    </w:p>
    <w:p w:rsidR="00412B16" w:rsidRDefault="00412B16">
      <w:pPr>
        <w:pStyle w:val="ConsPlusNormal"/>
        <w:spacing w:before="220"/>
        <w:ind w:firstLine="540"/>
        <w:jc w:val="both"/>
      </w:pPr>
      <w:r>
        <w:t>1) в информационно-телекоммуникационной сети "Интернет" на официальном сайте Росрыболовства, территориального органа Росрыболовства;</w:t>
      </w:r>
    </w:p>
    <w:p w:rsidR="00412B16" w:rsidRDefault="00412B16">
      <w:pPr>
        <w:pStyle w:val="ConsPlusNormal"/>
        <w:spacing w:before="220"/>
        <w:ind w:firstLine="540"/>
        <w:jc w:val="both"/>
      </w:pPr>
      <w:r>
        <w:t>2) через ЕПГУ;</w:t>
      </w:r>
    </w:p>
    <w:p w:rsidR="00412B16" w:rsidRDefault="00412B16">
      <w:pPr>
        <w:pStyle w:val="ConsPlusNormal"/>
        <w:spacing w:before="220"/>
        <w:ind w:firstLine="540"/>
        <w:jc w:val="both"/>
      </w:pPr>
      <w:r>
        <w:t>3) по справочным телефонам Росрыболовства, территориального органа Росрыболовства, указанным на информационном стенде в месте его нахождения, на официальном сайте в информационно-телекоммуникационной сети "Интернет", ЕПГУ;</w:t>
      </w:r>
    </w:p>
    <w:p w:rsidR="00412B16" w:rsidRDefault="00412B16">
      <w:pPr>
        <w:pStyle w:val="ConsPlusNormal"/>
        <w:spacing w:before="220"/>
        <w:ind w:firstLine="540"/>
        <w:jc w:val="both"/>
      </w:pPr>
      <w:r>
        <w:t>4) личным обращением к должностным лицам Росрыболовства (территориального органа Росрыболовства), предварительно договорившись о встрече по телефонам, указанным на информационном стенде в месте его нахождения, на официальном сайте в информационно-телекоммуникационной сети "Интернет", ЕПГУ.</w:t>
      </w:r>
    </w:p>
    <w:p w:rsidR="00412B16" w:rsidRDefault="00412B16">
      <w:pPr>
        <w:pStyle w:val="ConsPlusNormal"/>
        <w:jc w:val="both"/>
      </w:pPr>
    </w:p>
    <w:p w:rsidR="00412B16" w:rsidRDefault="00412B16">
      <w:pPr>
        <w:pStyle w:val="ConsPlusTitle"/>
        <w:jc w:val="center"/>
        <w:outlineLvl w:val="2"/>
      </w:pPr>
      <w:r>
        <w:t>Перечень нормативных правовых актов, регулирующих порядок</w:t>
      </w:r>
    </w:p>
    <w:p w:rsidR="00412B16" w:rsidRDefault="00412B16">
      <w:pPr>
        <w:pStyle w:val="ConsPlusTitle"/>
        <w:jc w:val="center"/>
      </w:pPr>
      <w:r>
        <w:t>досудебного (внесудебного) обжалования решений и действий</w:t>
      </w:r>
    </w:p>
    <w:p w:rsidR="00412B16" w:rsidRDefault="00412B16">
      <w:pPr>
        <w:pStyle w:val="ConsPlusTitle"/>
        <w:jc w:val="center"/>
      </w:pPr>
      <w:r>
        <w:t>(бездействия) органа, предоставляющего государственную</w:t>
      </w:r>
    </w:p>
    <w:p w:rsidR="00412B16" w:rsidRDefault="00412B16">
      <w:pPr>
        <w:pStyle w:val="ConsPlusTitle"/>
        <w:jc w:val="center"/>
      </w:pPr>
      <w:r>
        <w:t>услугу, а также его должностных лиц</w:t>
      </w:r>
    </w:p>
    <w:p w:rsidR="00412B16" w:rsidRDefault="00412B16">
      <w:pPr>
        <w:pStyle w:val="ConsPlusNormal"/>
        <w:jc w:val="both"/>
      </w:pPr>
    </w:p>
    <w:p w:rsidR="00412B16" w:rsidRDefault="00412B16">
      <w:pPr>
        <w:pStyle w:val="ConsPlusNormal"/>
        <w:ind w:firstLine="540"/>
        <w:jc w:val="both"/>
      </w:pPr>
      <w:r>
        <w:t>118.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412B16" w:rsidRDefault="00412B16">
      <w:pPr>
        <w:pStyle w:val="ConsPlusNormal"/>
        <w:spacing w:before="220"/>
        <w:ind w:firstLine="540"/>
        <w:jc w:val="both"/>
      </w:pPr>
      <w:r>
        <w:t xml:space="preserve">Федеральный </w:t>
      </w:r>
      <w:hyperlink r:id="rId59" w:history="1">
        <w:r>
          <w:rPr>
            <w:color w:val="0000FF"/>
          </w:rPr>
          <w:t>закон</w:t>
        </w:r>
      </w:hyperlink>
      <w:r>
        <w:t xml:space="preserve"> N 210-ФЗ;</w:t>
      </w:r>
    </w:p>
    <w:p w:rsidR="00412B16" w:rsidRDefault="00412B16">
      <w:pPr>
        <w:pStyle w:val="ConsPlusNormal"/>
        <w:spacing w:before="220"/>
        <w:ind w:firstLine="540"/>
        <w:jc w:val="both"/>
      </w:pPr>
      <w:hyperlink r:id="rId60" w:history="1">
        <w:r>
          <w:rPr>
            <w:color w:val="0000FF"/>
          </w:rPr>
          <w:t>постановление</w:t>
        </w:r>
      </w:hyperlink>
      <w:r>
        <w:t xml:space="preserve"> N 840;</w:t>
      </w:r>
    </w:p>
    <w:p w:rsidR="00412B16" w:rsidRDefault="00412B16">
      <w:pPr>
        <w:pStyle w:val="ConsPlusNormal"/>
        <w:spacing w:before="220"/>
        <w:ind w:firstLine="540"/>
        <w:jc w:val="both"/>
      </w:pPr>
      <w:hyperlink r:id="rId61" w:history="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412B16" w:rsidRDefault="00412B16">
      <w:pPr>
        <w:pStyle w:val="ConsPlusNormal"/>
        <w:jc w:val="both"/>
      </w:pPr>
    </w:p>
    <w:p w:rsidR="00412B16" w:rsidRDefault="00412B16">
      <w:pPr>
        <w:pStyle w:val="ConsPlusNormal"/>
        <w:jc w:val="both"/>
      </w:pPr>
    </w:p>
    <w:p w:rsidR="00412B16" w:rsidRDefault="00412B16">
      <w:pPr>
        <w:pStyle w:val="ConsPlusNormal"/>
        <w:jc w:val="both"/>
      </w:pPr>
    </w:p>
    <w:p w:rsidR="00412B16" w:rsidRDefault="00412B16">
      <w:pPr>
        <w:pStyle w:val="ConsPlusNormal"/>
        <w:jc w:val="both"/>
      </w:pPr>
    </w:p>
    <w:p w:rsidR="00412B16" w:rsidRDefault="00412B16">
      <w:pPr>
        <w:pStyle w:val="ConsPlusNormal"/>
        <w:jc w:val="both"/>
      </w:pPr>
    </w:p>
    <w:p w:rsidR="00412B16" w:rsidRDefault="00412B16">
      <w:pPr>
        <w:pStyle w:val="ConsPlusNormal"/>
        <w:jc w:val="right"/>
        <w:outlineLvl w:val="1"/>
      </w:pPr>
      <w:r>
        <w:t>Приложение N 1</w:t>
      </w:r>
    </w:p>
    <w:p w:rsidR="00412B16" w:rsidRDefault="00412B16">
      <w:pPr>
        <w:pStyle w:val="ConsPlusNormal"/>
        <w:jc w:val="right"/>
      </w:pPr>
      <w:r>
        <w:t>к Административному регламенту</w:t>
      </w:r>
    </w:p>
    <w:p w:rsidR="00412B16" w:rsidRDefault="00412B16">
      <w:pPr>
        <w:pStyle w:val="ConsPlusNormal"/>
        <w:jc w:val="right"/>
      </w:pPr>
      <w:r>
        <w:t>Федерального агентства по рыболовству</w:t>
      </w:r>
    </w:p>
    <w:p w:rsidR="00412B16" w:rsidRDefault="00412B16">
      <w:pPr>
        <w:pStyle w:val="ConsPlusNormal"/>
        <w:jc w:val="right"/>
      </w:pPr>
      <w:r>
        <w:t>по предоставлению государственной</w:t>
      </w:r>
    </w:p>
    <w:p w:rsidR="00412B16" w:rsidRDefault="00412B16">
      <w:pPr>
        <w:pStyle w:val="ConsPlusNormal"/>
        <w:jc w:val="right"/>
      </w:pPr>
      <w:r>
        <w:t>услуги по согласованию строительства</w:t>
      </w:r>
    </w:p>
    <w:p w:rsidR="00412B16" w:rsidRDefault="00412B16">
      <w:pPr>
        <w:pStyle w:val="ConsPlusNormal"/>
        <w:jc w:val="right"/>
      </w:pPr>
      <w:r>
        <w:t>и реконструкции объектов капитального</w:t>
      </w:r>
    </w:p>
    <w:p w:rsidR="00412B16" w:rsidRDefault="00412B16">
      <w:pPr>
        <w:pStyle w:val="ConsPlusNormal"/>
        <w:jc w:val="right"/>
      </w:pPr>
      <w:r>
        <w:t>строительства, внедрения новых</w:t>
      </w:r>
    </w:p>
    <w:p w:rsidR="00412B16" w:rsidRDefault="00412B16">
      <w:pPr>
        <w:pStyle w:val="ConsPlusNormal"/>
        <w:jc w:val="right"/>
      </w:pPr>
      <w:r>
        <w:t>технологических процессов и осуществления</w:t>
      </w:r>
    </w:p>
    <w:p w:rsidR="00412B16" w:rsidRDefault="00412B16">
      <w:pPr>
        <w:pStyle w:val="ConsPlusNormal"/>
        <w:jc w:val="right"/>
      </w:pPr>
      <w:r>
        <w:t>иной деятельности, оказывающей воздействие</w:t>
      </w:r>
    </w:p>
    <w:p w:rsidR="00412B16" w:rsidRDefault="00412B16">
      <w:pPr>
        <w:pStyle w:val="ConsPlusNormal"/>
        <w:jc w:val="right"/>
      </w:pPr>
      <w:r>
        <w:t>на водные биологические ресурсы и среду</w:t>
      </w:r>
    </w:p>
    <w:p w:rsidR="00412B16" w:rsidRDefault="00412B16">
      <w:pPr>
        <w:pStyle w:val="ConsPlusNormal"/>
        <w:jc w:val="right"/>
      </w:pPr>
      <w:r>
        <w:t>их обитания, утвержденному приказом</w:t>
      </w:r>
    </w:p>
    <w:p w:rsidR="00412B16" w:rsidRDefault="00412B16">
      <w:pPr>
        <w:pStyle w:val="ConsPlusNormal"/>
        <w:jc w:val="right"/>
      </w:pPr>
      <w:r>
        <w:t>Росрыболовства</w:t>
      </w:r>
    </w:p>
    <w:p w:rsidR="00412B16" w:rsidRDefault="00412B16">
      <w:pPr>
        <w:pStyle w:val="ConsPlusNormal"/>
        <w:jc w:val="right"/>
      </w:pPr>
      <w:r>
        <w:t>от 11 ноября 2020 г. N 597</w:t>
      </w:r>
    </w:p>
    <w:p w:rsidR="00412B16" w:rsidRDefault="00412B16">
      <w:pPr>
        <w:pStyle w:val="ConsPlusNormal"/>
        <w:jc w:val="both"/>
      </w:pPr>
    </w:p>
    <w:p w:rsidR="00412B16" w:rsidRDefault="00412B16">
      <w:pPr>
        <w:pStyle w:val="ConsPlusNormal"/>
        <w:jc w:val="right"/>
      </w:pPr>
      <w:r>
        <w:t>ФОРМА</w:t>
      </w:r>
    </w:p>
    <w:p w:rsidR="00412B16" w:rsidRDefault="00412B16">
      <w:pPr>
        <w:pStyle w:val="ConsPlusNormal"/>
        <w:jc w:val="both"/>
      </w:pPr>
    </w:p>
    <w:p w:rsidR="00412B16" w:rsidRDefault="00412B16">
      <w:pPr>
        <w:pStyle w:val="ConsPlusNonformat"/>
        <w:jc w:val="both"/>
      </w:pPr>
      <w:bookmarkStart w:id="21" w:name="P617"/>
      <w:bookmarkEnd w:id="21"/>
      <w:r>
        <w:t xml:space="preserve">                                  Заявка</w:t>
      </w:r>
    </w:p>
    <w:p w:rsidR="00412B16" w:rsidRDefault="00412B16">
      <w:pPr>
        <w:pStyle w:val="ConsPlusNonformat"/>
        <w:jc w:val="both"/>
      </w:pPr>
      <w:r>
        <w:t xml:space="preserve">           о согласовании Федеральным агентством по рыболовству</w:t>
      </w:r>
    </w:p>
    <w:p w:rsidR="00412B16" w:rsidRDefault="00412B16">
      <w:pPr>
        <w:pStyle w:val="ConsPlusNonformat"/>
        <w:jc w:val="both"/>
      </w:pPr>
      <w:r>
        <w:t xml:space="preserve">       и его территориальными органами строительства и реконструкции</w:t>
      </w:r>
    </w:p>
    <w:p w:rsidR="00412B16" w:rsidRDefault="00412B16">
      <w:pPr>
        <w:pStyle w:val="ConsPlusNonformat"/>
        <w:jc w:val="both"/>
      </w:pPr>
      <w:r>
        <w:t xml:space="preserve">           объектов капитального строительства, внедрения новых</w:t>
      </w:r>
    </w:p>
    <w:p w:rsidR="00412B16" w:rsidRDefault="00412B16">
      <w:pPr>
        <w:pStyle w:val="ConsPlusNonformat"/>
        <w:jc w:val="both"/>
      </w:pPr>
      <w:r>
        <w:t xml:space="preserve">       технологических процессов и осуществления иной деятельности,</w:t>
      </w:r>
    </w:p>
    <w:p w:rsidR="00412B16" w:rsidRDefault="00412B16">
      <w:pPr>
        <w:pStyle w:val="ConsPlusNonformat"/>
        <w:jc w:val="both"/>
      </w:pPr>
      <w:r>
        <w:t xml:space="preserve">          оказывающей воздействие на водные биологические ресурсы</w:t>
      </w:r>
    </w:p>
    <w:p w:rsidR="00412B16" w:rsidRDefault="00412B16">
      <w:pPr>
        <w:pStyle w:val="ConsPlusNonformat"/>
        <w:jc w:val="both"/>
      </w:pPr>
      <w:r>
        <w:t xml:space="preserve">                            и среду их обитания</w:t>
      </w:r>
    </w:p>
    <w:p w:rsidR="00412B16" w:rsidRDefault="00412B16">
      <w:pPr>
        <w:pStyle w:val="ConsPlusNonformat"/>
        <w:jc w:val="both"/>
      </w:pPr>
    </w:p>
    <w:p w:rsidR="00412B16" w:rsidRDefault="00412B16">
      <w:pPr>
        <w:pStyle w:val="ConsPlusNonformat"/>
        <w:jc w:val="both"/>
      </w:pPr>
      <w:r>
        <w:t>В _________________________________________________________________________</w:t>
      </w:r>
    </w:p>
    <w:p w:rsidR="00412B16" w:rsidRDefault="00412B16">
      <w:pPr>
        <w:pStyle w:val="ConsPlusNonformat"/>
        <w:jc w:val="both"/>
      </w:pPr>
      <w:r>
        <w:t xml:space="preserve">  (Росрыболовство или наименование территориального органа Росрыболовства)</w:t>
      </w:r>
    </w:p>
    <w:p w:rsidR="00412B16" w:rsidRDefault="00412B16">
      <w:pPr>
        <w:pStyle w:val="ConsPlusNonformat"/>
        <w:jc w:val="both"/>
      </w:pPr>
    </w:p>
    <w:p w:rsidR="00412B16" w:rsidRDefault="00412B16">
      <w:pPr>
        <w:pStyle w:val="ConsPlusNonformat"/>
        <w:jc w:val="both"/>
      </w:pPr>
      <w:r>
        <w:t xml:space="preserve">                                                дата "__" _________ ____ г.</w:t>
      </w:r>
    </w:p>
    <w:p w:rsidR="00412B16" w:rsidRDefault="00412B16">
      <w:pPr>
        <w:pStyle w:val="ConsPlusNonformat"/>
        <w:jc w:val="both"/>
      </w:pPr>
    </w:p>
    <w:p w:rsidR="00412B16" w:rsidRDefault="00412B16">
      <w:pPr>
        <w:pStyle w:val="ConsPlusNonformat"/>
        <w:jc w:val="both"/>
      </w:pPr>
      <w:r>
        <w:t>1. Заявитель - юридическое лицо:</w:t>
      </w:r>
    </w:p>
    <w:p w:rsidR="00412B16" w:rsidRDefault="00412B16">
      <w:pPr>
        <w:pStyle w:val="ConsPlusNonformat"/>
        <w:jc w:val="both"/>
      </w:pPr>
      <w:r>
        <w:t>1.1. Полное  наименование  юридического  лица, его  организационно-правовая</w:t>
      </w:r>
    </w:p>
    <w:p w:rsidR="00412B16" w:rsidRDefault="00412B16">
      <w:pPr>
        <w:pStyle w:val="ConsPlusNonformat"/>
        <w:jc w:val="both"/>
      </w:pPr>
      <w:r>
        <w:t>форма _____________________________________________________________________</w:t>
      </w:r>
    </w:p>
    <w:p w:rsidR="00412B16" w:rsidRDefault="00412B16">
      <w:pPr>
        <w:pStyle w:val="ConsPlusNonformat"/>
        <w:jc w:val="both"/>
      </w:pPr>
      <w:r>
        <w:t>1.2. Сокращенное наименование (при наличии) _______________________________</w:t>
      </w:r>
    </w:p>
    <w:p w:rsidR="00412B16" w:rsidRDefault="00412B16">
      <w:pPr>
        <w:pStyle w:val="ConsPlusNonformat"/>
        <w:jc w:val="both"/>
      </w:pPr>
      <w:r>
        <w:t>1.3. Место нахождения:</w:t>
      </w:r>
    </w:p>
    <w:p w:rsidR="00412B16" w:rsidRDefault="00412B16">
      <w:pPr>
        <w:pStyle w:val="ConsPlusNonformat"/>
        <w:jc w:val="both"/>
      </w:pPr>
      <w:r>
        <w:t>Индекс ____________________________________________________________________</w:t>
      </w:r>
    </w:p>
    <w:p w:rsidR="00412B16" w:rsidRDefault="00412B16">
      <w:pPr>
        <w:pStyle w:val="ConsPlusNonformat"/>
        <w:jc w:val="both"/>
      </w:pPr>
      <w:r>
        <w:t>Республика/край/область ___________________________________________________</w:t>
      </w:r>
    </w:p>
    <w:p w:rsidR="00412B16" w:rsidRDefault="00412B16">
      <w:pPr>
        <w:pStyle w:val="ConsPlusNonformat"/>
        <w:jc w:val="both"/>
      </w:pPr>
      <w:r>
        <w:t>Город/населенный пункт ____________________________________________________</w:t>
      </w:r>
    </w:p>
    <w:p w:rsidR="00412B16" w:rsidRDefault="00412B16">
      <w:pPr>
        <w:pStyle w:val="ConsPlusNonformat"/>
        <w:jc w:val="both"/>
      </w:pPr>
      <w:r>
        <w:t>Улица _____________________________________________________________________</w:t>
      </w:r>
    </w:p>
    <w:p w:rsidR="00412B16" w:rsidRDefault="00412B16">
      <w:pPr>
        <w:pStyle w:val="ConsPlusNonformat"/>
        <w:jc w:val="both"/>
      </w:pPr>
      <w:r>
        <w:t>Дом _______________________________________________________________________</w:t>
      </w:r>
    </w:p>
    <w:p w:rsidR="00412B16" w:rsidRDefault="00412B16">
      <w:pPr>
        <w:pStyle w:val="ConsPlusNonformat"/>
        <w:jc w:val="both"/>
      </w:pPr>
      <w:r>
        <w:t>Корпус (при наличии) ______________________________________________________</w:t>
      </w:r>
    </w:p>
    <w:p w:rsidR="00412B16" w:rsidRDefault="00412B16">
      <w:pPr>
        <w:pStyle w:val="ConsPlusNonformat"/>
        <w:jc w:val="both"/>
      </w:pPr>
      <w:r>
        <w:t>Строение (при наличии) ____________________________________________________</w:t>
      </w:r>
    </w:p>
    <w:p w:rsidR="00412B16" w:rsidRDefault="00412B16">
      <w:pPr>
        <w:pStyle w:val="ConsPlusNonformat"/>
        <w:jc w:val="both"/>
      </w:pPr>
      <w:r>
        <w:t>2. Заявитель - физическое лицо (индивидуальный предприниматель):</w:t>
      </w:r>
    </w:p>
    <w:p w:rsidR="00412B16" w:rsidRDefault="00412B16">
      <w:pPr>
        <w:pStyle w:val="ConsPlusNonformat"/>
        <w:jc w:val="both"/>
      </w:pPr>
      <w:r>
        <w:t>2.1. Фамилия ______________________________________________________________</w:t>
      </w:r>
    </w:p>
    <w:p w:rsidR="00412B16" w:rsidRDefault="00412B16">
      <w:pPr>
        <w:pStyle w:val="ConsPlusNonformat"/>
        <w:jc w:val="both"/>
      </w:pPr>
      <w:r>
        <w:t>2.2. Имя __________________________________________________________________</w:t>
      </w:r>
    </w:p>
    <w:p w:rsidR="00412B16" w:rsidRDefault="00412B16">
      <w:pPr>
        <w:pStyle w:val="ConsPlusNonformat"/>
        <w:jc w:val="both"/>
      </w:pPr>
      <w:r>
        <w:t>2.3. Отчество (при наличии) _______________________________________________</w:t>
      </w:r>
    </w:p>
    <w:p w:rsidR="00412B16" w:rsidRDefault="00412B16">
      <w:pPr>
        <w:pStyle w:val="ConsPlusNonformat"/>
        <w:jc w:val="both"/>
      </w:pPr>
      <w:r>
        <w:t>2.4. Место жительства: ____________________________________________________</w:t>
      </w:r>
    </w:p>
    <w:p w:rsidR="00412B16" w:rsidRDefault="00412B16">
      <w:pPr>
        <w:pStyle w:val="ConsPlusNonformat"/>
        <w:jc w:val="both"/>
      </w:pPr>
      <w:r>
        <w:t>Индекс ____________________________________________________________________</w:t>
      </w:r>
    </w:p>
    <w:p w:rsidR="00412B16" w:rsidRDefault="00412B16">
      <w:pPr>
        <w:pStyle w:val="ConsPlusNonformat"/>
        <w:jc w:val="both"/>
      </w:pPr>
      <w:r>
        <w:t>Республика/край/область ___________________________________________________</w:t>
      </w:r>
    </w:p>
    <w:p w:rsidR="00412B16" w:rsidRDefault="00412B16">
      <w:pPr>
        <w:pStyle w:val="ConsPlusNonformat"/>
        <w:jc w:val="both"/>
      </w:pPr>
      <w:r>
        <w:t>Город/населенный пункт ____________________________________________________</w:t>
      </w:r>
    </w:p>
    <w:p w:rsidR="00412B16" w:rsidRDefault="00412B16">
      <w:pPr>
        <w:pStyle w:val="ConsPlusNonformat"/>
        <w:jc w:val="both"/>
      </w:pPr>
      <w:r>
        <w:t>Улица _____________________________________________________________________</w:t>
      </w:r>
    </w:p>
    <w:p w:rsidR="00412B16" w:rsidRDefault="00412B16">
      <w:pPr>
        <w:pStyle w:val="ConsPlusNonformat"/>
        <w:jc w:val="both"/>
      </w:pPr>
      <w:r>
        <w:t>Дом _______________________________________________________________________</w:t>
      </w:r>
    </w:p>
    <w:p w:rsidR="00412B16" w:rsidRDefault="00412B16">
      <w:pPr>
        <w:pStyle w:val="ConsPlusNonformat"/>
        <w:jc w:val="both"/>
      </w:pPr>
      <w:r>
        <w:t>Корпус (при наличии) ______________________________________________________</w:t>
      </w:r>
    </w:p>
    <w:p w:rsidR="00412B16" w:rsidRDefault="00412B16">
      <w:pPr>
        <w:pStyle w:val="ConsPlusNonformat"/>
        <w:jc w:val="both"/>
      </w:pPr>
      <w:r>
        <w:t>Строение (при наличии) ____________________________________________________</w:t>
      </w:r>
    </w:p>
    <w:p w:rsidR="00412B16" w:rsidRDefault="00412B16">
      <w:pPr>
        <w:pStyle w:val="ConsPlusNonformat"/>
        <w:jc w:val="both"/>
      </w:pPr>
      <w:r>
        <w:t>Квартира __________________________________________________________________</w:t>
      </w:r>
    </w:p>
    <w:p w:rsidR="00412B16" w:rsidRDefault="00412B16">
      <w:pPr>
        <w:pStyle w:val="ConsPlusNonformat"/>
        <w:jc w:val="both"/>
      </w:pPr>
      <w:r>
        <w:t>3. Название проектной документации</w:t>
      </w:r>
    </w:p>
    <w:p w:rsidR="00412B16" w:rsidRDefault="00412B16">
      <w:pPr>
        <w:pStyle w:val="ConsPlusNonformat"/>
        <w:jc w:val="both"/>
      </w:pPr>
      <w:r>
        <w:t>___________________________________________________________________________</w:t>
      </w:r>
    </w:p>
    <w:p w:rsidR="00412B16" w:rsidRDefault="00412B16">
      <w:pPr>
        <w:pStyle w:val="ConsPlusNonformat"/>
        <w:jc w:val="both"/>
      </w:pPr>
      <w:r>
        <w:lastRenderedPageBreak/>
        <w:t>4. Планируемые сроки начала и окончания планируемой деятельности,</w:t>
      </w:r>
    </w:p>
    <w:p w:rsidR="00412B16" w:rsidRDefault="00412B16">
      <w:pPr>
        <w:pStyle w:val="ConsPlusNonformat"/>
        <w:jc w:val="both"/>
      </w:pPr>
      <w:r>
        <w:t>оказывающей воздействие на водные биологические ресурсы и среду их обитания</w:t>
      </w:r>
    </w:p>
    <w:p w:rsidR="00412B16" w:rsidRDefault="00412B16">
      <w:pPr>
        <w:pStyle w:val="ConsPlusNonformat"/>
        <w:jc w:val="both"/>
      </w:pPr>
      <w:r>
        <w:t>___________________________________________________________________________</w:t>
      </w:r>
    </w:p>
    <w:p w:rsidR="00412B16" w:rsidRDefault="00412B16">
      <w:pPr>
        <w:pStyle w:val="ConsPlusNonformat"/>
        <w:jc w:val="both"/>
      </w:pPr>
      <w:r>
        <w:t>5. Сроки ограничения производства работ на акватории</w:t>
      </w:r>
    </w:p>
    <w:p w:rsidR="00412B16" w:rsidRDefault="00412B16">
      <w:pPr>
        <w:pStyle w:val="ConsPlusNonformat"/>
        <w:jc w:val="both"/>
      </w:pPr>
      <w:r>
        <w:t>___________________________________________________________________________</w:t>
      </w:r>
    </w:p>
    <w:p w:rsidR="00412B16" w:rsidRDefault="00412B16">
      <w:pPr>
        <w:pStyle w:val="ConsPlusNonformat"/>
        <w:jc w:val="both"/>
      </w:pPr>
      <w:r>
        <w:t>6. Последствия негативного воздействия планируемой деятельности на</w:t>
      </w:r>
    </w:p>
    <w:p w:rsidR="00412B16" w:rsidRDefault="00412B16">
      <w:pPr>
        <w:pStyle w:val="ConsPlusNonformat"/>
        <w:jc w:val="both"/>
      </w:pPr>
      <w:r>
        <w:t>состояние водных биологических ресурсов в весовых единицах потерь биомассы</w:t>
      </w:r>
    </w:p>
    <w:p w:rsidR="00412B16" w:rsidRDefault="00412B16">
      <w:pPr>
        <w:pStyle w:val="ConsPlusNonformat"/>
        <w:jc w:val="both"/>
      </w:pPr>
      <w:r>
        <w:t>водных биологических ресурсов (килограммы, тонны)</w:t>
      </w:r>
    </w:p>
    <w:p w:rsidR="00412B16" w:rsidRDefault="00412B16">
      <w:pPr>
        <w:pStyle w:val="ConsPlusNonformat"/>
        <w:jc w:val="both"/>
      </w:pPr>
      <w:r>
        <w:t>___________________________________________________________________________</w:t>
      </w:r>
    </w:p>
    <w:p w:rsidR="00412B16" w:rsidRDefault="00412B16">
      <w:pPr>
        <w:pStyle w:val="ConsPlusNonformat"/>
        <w:jc w:val="both"/>
      </w:pPr>
      <w:r>
        <w:t>7. Меры по сохранению водных биологических ресурсов и среды их обитания,</w:t>
      </w:r>
    </w:p>
    <w:p w:rsidR="00412B16" w:rsidRDefault="00412B16">
      <w:pPr>
        <w:pStyle w:val="ConsPlusNonformat"/>
        <w:jc w:val="both"/>
      </w:pPr>
      <w:r>
        <w:t xml:space="preserve">предусмотренные </w:t>
      </w:r>
      <w:hyperlink r:id="rId62" w:history="1">
        <w:r>
          <w:rPr>
            <w:color w:val="0000FF"/>
          </w:rPr>
          <w:t>подпунктом "з" пункта 2</w:t>
        </w:r>
      </w:hyperlink>
      <w:r>
        <w:t xml:space="preserve"> Положения о мерах по сохранению</w:t>
      </w:r>
    </w:p>
    <w:p w:rsidR="00412B16" w:rsidRDefault="00412B16">
      <w:pPr>
        <w:pStyle w:val="ConsPlusNonformat"/>
        <w:jc w:val="both"/>
      </w:pPr>
      <w:r>
        <w:t>водных биологических ресурсов и среды их обитания, утвержденного</w:t>
      </w:r>
    </w:p>
    <w:p w:rsidR="00412B16" w:rsidRDefault="00412B16">
      <w:pPr>
        <w:pStyle w:val="ConsPlusNonformat"/>
        <w:jc w:val="both"/>
      </w:pPr>
      <w:r>
        <w:t>постановлением Правительства Российской Федерации от 29 апреля 2013 г.</w:t>
      </w:r>
    </w:p>
    <w:p w:rsidR="00412B16" w:rsidRDefault="00412B16">
      <w:pPr>
        <w:pStyle w:val="ConsPlusNonformat"/>
        <w:jc w:val="both"/>
      </w:pPr>
      <w:r>
        <w:t>N 380</w:t>
      </w:r>
    </w:p>
    <w:p w:rsidR="00412B16" w:rsidRDefault="00412B16">
      <w:pPr>
        <w:pStyle w:val="ConsPlusNonformat"/>
        <w:jc w:val="both"/>
      </w:pPr>
      <w:r>
        <w:t>___________________________________________________________________________</w:t>
      </w:r>
    </w:p>
    <w:p w:rsidR="00412B16" w:rsidRDefault="00412B16">
      <w:pPr>
        <w:pStyle w:val="ConsPlusNonformat"/>
        <w:jc w:val="both"/>
      </w:pPr>
      <w:r>
        <w:t>8. Сроки выполнения мер по сохранению биологических ресурсов и среды их</w:t>
      </w:r>
    </w:p>
    <w:p w:rsidR="00412B16" w:rsidRDefault="00412B16">
      <w:pPr>
        <w:pStyle w:val="ConsPlusNonformat"/>
        <w:jc w:val="both"/>
      </w:pPr>
      <w:r>
        <w:t xml:space="preserve">обитания, предусмотренных </w:t>
      </w:r>
      <w:hyperlink r:id="rId63" w:history="1">
        <w:r>
          <w:rPr>
            <w:color w:val="0000FF"/>
          </w:rPr>
          <w:t>подпунктом "з" пункта 2</w:t>
        </w:r>
      </w:hyperlink>
      <w:r>
        <w:t xml:space="preserve"> Положения о мерах по</w:t>
      </w:r>
    </w:p>
    <w:p w:rsidR="00412B16" w:rsidRDefault="00412B16">
      <w:pPr>
        <w:pStyle w:val="ConsPlusNonformat"/>
        <w:jc w:val="both"/>
      </w:pPr>
      <w:r>
        <w:t>сохранению водных биологических ресурсов и среды их обитания, утвержденного</w:t>
      </w:r>
    </w:p>
    <w:p w:rsidR="00412B16" w:rsidRDefault="00412B16">
      <w:pPr>
        <w:pStyle w:val="ConsPlusNonformat"/>
        <w:jc w:val="both"/>
      </w:pPr>
      <w:r>
        <w:t>постановлением Правительства Российской Федерации от 29 апреля 2013 г.</w:t>
      </w:r>
    </w:p>
    <w:p w:rsidR="00412B16" w:rsidRDefault="00412B16">
      <w:pPr>
        <w:pStyle w:val="ConsPlusNonformat"/>
        <w:jc w:val="both"/>
      </w:pPr>
      <w:r>
        <w:t>N 380</w:t>
      </w:r>
    </w:p>
    <w:p w:rsidR="00412B16" w:rsidRDefault="00412B16">
      <w:pPr>
        <w:pStyle w:val="ConsPlusNonformat"/>
        <w:jc w:val="both"/>
      </w:pPr>
      <w:r>
        <w:t>___________________________________________________________________________</w:t>
      </w:r>
    </w:p>
    <w:p w:rsidR="00412B16" w:rsidRDefault="00412B16">
      <w:pPr>
        <w:pStyle w:val="ConsPlusNonformat"/>
        <w:jc w:val="both"/>
      </w:pPr>
      <w:r>
        <w:t>9. Опись проектной документации ___________________________________________</w:t>
      </w:r>
    </w:p>
    <w:p w:rsidR="00412B16" w:rsidRDefault="00412B16">
      <w:pPr>
        <w:pStyle w:val="ConsPlusNonformat"/>
        <w:jc w:val="both"/>
      </w:pPr>
      <w:r>
        <w:t>___________________________________________________________________________</w:t>
      </w:r>
    </w:p>
    <w:p w:rsidR="00412B16" w:rsidRDefault="00412B16">
      <w:pPr>
        <w:pStyle w:val="ConsPlusNonformat"/>
        <w:jc w:val="both"/>
      </w:pPr>
      <w:r>
        <w:t xml:space="preserve"> (подпись, должность (при наличии) и фамилия, имя, отчество (при наличии)</w:t>
      </w:r>
    </w:p>
    <w:p w:rsidR="00412B16" w:rsidRDefault="00412B16">
      <w:pPr>
        <w:pStyle w:val="ConsPlusNonformat"/>
        <w:jc w:val="both"/>
      </w:pPr>
      <w:r>
        <w:t xml:space="preserve">     руководителя юридического лица, физического лица, индивидуального</w:t>
      </w:r>
    </w:p>
    <w:p w:rsidR="00412B16" w:rsidRDefault="00412B16">
      <w:pPr>
        <w:pStyle w:val="ConsPlusNonformat"/>
        <w:jc w:val="both"/>
      </w:pPr>
      <w:r>
        <w:t xml:space="preserve">           предпринимателя или их уполномоченных представителей)</w:t>
      </w:r>
    </w:p>
    <w:p w:rsidR="00412B16" w:rsidRDefault="00412B16">
      <w:pPr>
        <w:pStyle w:val="ConsPlusNonformat"/>
        <w:jc w:val="both"/>
      </w:pPr>
    </w:p>
    <w:p w:rsidR="00412B16" w:rsidRDefault="00412B16">
      <w:pPr>
        <w:pStyle w:val="ConsPlusNonformat"/>
        <w:jc w:val="both"/>
      </w:pPr>
      <w:r>
        <w:t xml:space="preserve"> (реквизиты документа, на основании которого действует уполномоченное лицо</w:t>
      </w:r>
    </w:p>
    <w:p w:rsidR="00412B16" w:rsidRDefault="00412B16">
      <w:pPr>
        <w:pStyle w:val="ConsPlusNonformat"/>
        <w:jc w:val="both"/>
      </w:pPr>
      <w:r>
        <w:t xml:space="preserve">           с указанием наименования документа, его даты, номера)</w:t>
      </w:r>
    </w:p>
    <w:p w:rsidR="00412B16" w:rsidRDefault="00412B16">
      <w:pPr>
        <w:pStyle w:val="ConsPlusNonformat"/>
        <w:jc w:val="both"/>
      </w:pPr>
      <w:r>
        <w:t>10. Проектная документация согласно описи.</w:t>
      </w:r>
    </w:p>
    <w:p w:rsidR="00412B16" w:rsidRDefault="00412B16">
      <w:pPr>
        <w:pStyle w:val="ConsPlusNormal"/>
        <w:jc w:val="both"/>
      </w:pPr>
    </w:p>
    <w:p w:rsidR="00412B16" w:rsidRDefault="00412B16">
      <w:pPr>
        <w:pStyle w:val="ConsPlusNormal"/>
        <w:jc w:val="both"/>
      </w:pPr>
    </w:p>
    <w:p w:rsidR="00412B16" w:rsidRDefault="00412B16">
      <w:pPr>
        <w:pStyle w:val="ConsPlusNormal"/>
        <w:jc w:val="both"/>
      </w:pPr>
    </w:p>
    <w:p w:rsidR="00412B16" w:rsidRDefault="00412B16">
      <w:pPr>
        <w:pStyle w:val="ConsPlusNormal"/>
        <w:jc w:val="both"/>
      </w:pPr>
    </w:p>
    <w:p w:rsidR="00412B16" w:rsidRDefault="00412B16">
      <w:pPr>
        <w:pStyle w:val="ConsPlusNormal"/>
        <w:jc w:val="both"/>
      </w:pPr>
    </w:p>
    <w:p w:rsidR="00412B16" w:rsidRDefault="00412B16">
      <w:pPr>
        <w:pStyle w:val="ConsPlusNormal"/>
        <w:jc w:val="right"/>
        <w:outlineLvl w:val="1"/>
      </w:pPr>
      <w:r>
        <w:t>Приложение N 2</w:t>
      </w:r>
    </w:p>
    <w:p w:rsidR="00412B16" w:rsidRDefault="00412B16">
      <w:pPr>
        <w:pStyle w:val="ConsPlusNormal"/>
        <w:jc w:val="right"/>
      </w:pPr>
      <w:r>
        <w:t>к Административному регламенту</w:t>
      </w:r>
    </w:p>
    <w:p w:rsidR="00412B16" w:rsidRDefault="00412B16">
      <w:pPr>
        <w:pStyle w:val="ConsPlusNormal"/>
        <w:jc w:val="right"/>
      </w:pPr>
      <w:r>
        <w:t>Федерального агентства по рыболовству</w:t>
      </w:r>
    </w:p>
    <w:p w:rsidR="00412B16" w:rsidRDefault="00412B16">
      <w:pPr>
        <w:pStyle w:val="ConsPlusNormal"/>
        <w:jc w:val="right"/>
      </w:pPr>
      <w:r>
        <w:t>по предоставлению государственной</w:t>
      </w:r>
    </w:p>
    <w:p w:rsidR="00412B16" w:rsidRDefault="00412B16">
      <w:pPr>
        <w:pStyle w:val="ConsPlusNormal"/>
        <w:jc w:val="right"/>
      </w:pPr>
      <w:r>
        <w:t>услуги по согласованию строительства</w:t>
      </w:r>
    </w:p>
    <w:p w:rsidR="00412B16" w:rsidRDefault="00412B16">
      <w:pPr>
        <w:pStyle w:val="ConsPlusNormal"/>
        <w:jc w:val="right"/>
      </w:pPr>
      <w:r>
        <w:t>и реконструкции объектов капитального</w:t>
      </w:r>
    </w:p>
    <w:p w:rsidR="00412B16" w:rsidRDefault="00412B16">
      <w:pPr>
        <w:pStyle w:val="ConsPlusNormal"/>
        <w:jc w:val="right"/>
      </w:pPr>
      <w:r>
        <w:t>строительства, внедрения новых</w:t>
      </w:r>
    </w:p>
    <w:p w:rsidR="00412B16" w:rsidRDefault="00412B16">
      <w:pPr>
        <w:pStyle w:val="ConsPlusNormal"/>
        <w:jc w:val="right"/>
      </w:pPr>
      <w:r>
        <w:t>технологических процессов и осуществления</w:t>
      </w:r>
    </w:p>
    <w:p w:rsidR="00412B16" w:rsidRDefault="00412B16">
      <w:pPr>
        <w:pStyle w:val="ConsPlusNormal"/>
        <w:jc w:val="right"/>
      </w:pPr>
      <w:r>
        <w:t>иной деятельности, оказывающей воздействие</w:t>
      </w:r>
    </w:p>
    <w:p w:rsidR="00412B16" w:rsidRDefault="00412B16">
      <w:pPr>
        <w:pStyle w:val="ConsPlusNormal"/>
        <w:jc w:val="right"/>
      </w:pPr>
      <w:r>
        <w:t>на водные биологические ресурсы и среду</w:t>
      </w:r>
    </w:p>
    <w:p w:rsidR="00412B16" w:rsidRDefault="00412B16">
      <w:pPr>
        <w:pStyle w:val="ConsPlusNormal"/>
        <w:jc w:val="right"/>
      </w:pPr>
      <w:r>
        <w:t>их обитания, утвержденному приказом</w:t>
      </w:r>
    </w:p>
    <w:p w:rsidR="00412B16" w:rsidRDefault="00412B16">
      <w:pPr>
        <w:pStyle w:val="ConsPlusNormal"/>
        <w:jc w:val="right"/>
      </w:pPr>
      <w:r>
        <w:t>Росрыболовства</w:t>
      </w:r>
    </w:p>
    <w:p w:rsidR="00412B16" w:rsidRDefault="00412B16">
      <w:pPr>
        <w:pStyle w:val="ConsPlusNormal"/>
        <w:jc w:val="right"/>
      </w:pPr>
      <w:r>
        <w:t>от 11 ноября 2020 г. N 597</w:t>
      </w:r>
    </w:p>
    <w:p w:rsidR="00412B16" w:rsidRDefault="00412B16">
      <w:pPr>
        <w:pStyle w:val="ConsPlusNormal"/>
        <w:jc w:val="both"/>
      </w:pPr>
    </w:p>
    <w:p w:rsidR="00412B16" w:rsidRDefault="00412B16">
      <w:pPr>
        <w:pStyle w:val="ConsPlusNormal"/>
        <w:jc w:val="right"/>
      </w:pPr>
      <w:r>
        <w:t>Рекомендуемый образец</w:t>
      </w:r>
    </w:p>
    <w:p w:rsidR="00412B16" w:rsidRDefault="00412B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8638"/>
      </w:tblGrid>
      <w:tr w:rsidR="00412B16">
        <w:tc>
          <w:tcPr>
            <w:tcW w:w="389" w:type="dxa"/>
            <w:tcBorders>
              <w:top w:val="nil"/>
              <w:left w:val="nil"/>
              <w:bottom w:val="nil"/>
              <w:right w:val="nil"/>
            </w:tcBorders>
          </w:tcPr>
          <w:p w:rsidR="00412B16" w:rsidRDefault="00412B16">
            <w:pPr>
              <w:pStyle w:val="ConsPlusNormal"/>
              <w:jc w:val="both"/>
            </w:pPr>
            <w:r>
              <w:t>В</w:t>
            </w:r>
          </w:p>
        </w:tc>
        <w:tc>
          <w:tcPr>
            <w:tcW w:w="8638" w:type="dxa"/>
            <w:tcBorders>
              <w:top w:val="nil"/>
              <w:left w:val="nil"/>
              <w:bottom w:val="single" w:sz="4" w:space="0" w:color="auto"/>
              <w:right w:val="nil"/>
            </w:tcBorders>
          </w:tcPr>
          <w:p w:rsidR="00412B16" w:rsidRDefault="00412B16">
            <w:pPr>
              <w:pStyle w:val="ConsPlusNormal"/>
            </w:pPr>
          </w:p>
        </w:tc>
      </w:tr>
      <w:tr w:rsidR="00412B16">
        <w:tc>
          <w:tcPr>
            <w:tcW w:w="389" w:type="dxa"/>
            <w:tcBorders>
              <w:top w:val="nil"/>
              <w:left w:val="nil"/>
              <w:bottom w:val="nil"/>
              <w:right w:val="nil"/>
            </w:tcBorders>
          </w:tcPr>
          <w:p w:rsidR="00412B16" w:rsidRDefault="00412B16">
            <w:pPr>
              <w:pStyle w:val="ConsPlusNormal"/>
            </w:pPr>
          </w:p>
        </w:tc>
        <w:tc>
          <w:tcPr>
            <w:tcW w:w="8638" w:type="dxa"/>
            <w:tcBorders>
              <w:top w:val="single" w:sz="4" w:space="0" w:color="auto"/>
              <w:left w:val="nil"/>
              <w:bottom w:val="nil"/>
              <w:right w:val="nil"/>
            </w:tcBorders>
          </w:tcPr>
          <w:p w:rsidR="00412B16" w:rsidRDefault="00412B16">
            <w:pPr>
              <w:pStyle w:val="ConsPlusNormal"/>
              <w:jc w:val="center"/>
            </w:pPr>
            <w:r>
              <w:t>(Росрыболовство или наименование территориального органа Росрыболовства)</w:t>
            </w:r>
          </w:p>
        </w:tc>
      </w:tr>
      <w:tr w:rsidR="00412B16">
        <w:tc>
          <w:tcPr>
            <w:tcW w:w="9027" w:type="dxa"/>
            <w:gridSpan w:val="2"/>
            <w:tcBorders>
              <w:top w:val="nil"/>
              <w:left w:val="nil"/>
              <w:bottom w:val="nil"/>
              <w:right w:val="nil"/>
            </w:tcBorders>
          </w:tcPr>
          <w:p w:rsidR="00412B16" w:rsidRDefault="00412B16">
            <w:pPr>
              <w:pStyle w:val="ConsPlusNormal"/>
              <w:jc w:val="right"/>
            </w:pPr>
            <w:r>
              <w:t>дата "__" ________ ____ г.</w:t>
            </w:r>
          </w:p>
        </w:tc>
      </w:tr>
      <w:tr w:rsidR="00412B16">
        <w:tc>
          <w:tcPr>
            <w:tcW w:w="9027" w:type="dxa"/>
            <w:gridSpan w:val="2"/>
            <w:tcBorders>
              <w:top w:val="nil"/>
              <w:left w:val="nil"/>
              <w:bottom w:val="nil"/>
              <w:right w:val="nil"/>
            </w:tcBorders>
          </w:tcPr>
          <w:p w:rsidR="00412B16" w:rsidRDefault="00412B16">
            <w:pPr>
              <w:pStyle w:val="ConsPlusNormal"/>
              <w:jc w:val="center"/>
            </w:pPr>
            <w:bookmarkStart w:id="22" w:name="P713"/>
            <w:bookmarkEnd w:id="22"/>
            <w:r>
              <w:t>Заявление</w:t>
            </w:r>
          </w:p>
          <w:p w:rsidR="00412B16" w:rsidRDefault="00412B16">
            <w:pPr>
              <w:pStyle w:val="ConsPlusNormal"/>
              <w:jc w:val="center"/>
            </w:pPr>
            <w:r>
              <w:lastRenderedPageBreak/>
              <w:t>об исправлении допущенных опечаток и (или) ошибок в заключении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r>
      <w:tr w:rsidR="00412B16">
        <w:tc>
          <w:tcPr>
            <w:tcW w:w="9027" w:type="dxa"/>
            <w:gridSpan w:val="2"/>
            <w:tcBorders>
              <w:top w:val="nil"/>
              <w:left w:val="nil"/>
              <w:bottom w:val="nil"/>
              <w:right w:val="nil"/>
            </w:tcBorders>
          </w:tcPr>
          <w:p w:rsidR="00412B16" w:rsidRDefault="00412B16">
            <w:pPr>
              <w:pStyle w:val="ConsPlusNormal"/>
              <w:ind w:firstLine="283"/>
              <w:jc w:val="both"/>
            </w:pPr>
            <w:r>
              <w:lastRenderedPageBreak/>
              <w:t>Полное и сокращенное (при наличии) наименование - для юридического лица; фамилия, имя, отчество (при наличии) - для физического лица, индивидуального предпринимателя</w:t>
            </w:r>
          </w:p>
        </w:tc>
      </w:tr>
      <w:tr w:rsidR="00412B16">
        <w:tc>
          <w:tcPr>
            <w:tcW w:w="9027" w:type="dxa"/>
            <w:gridSpan w:val="2"/>
            <w:tcBorders>
              <w:top w:val="nil"/>
              <w:left w:val="nil"/>
              <w:bottom w:val="single" w:sz="4" w:space="0" w:color="auto"/>
              <w:right w:val="nil"/>
            </w:tcBorders>
          </w:tcPr>
          <w:p w:rsidR="00412B16" w:rsidRDefault="00412B16">
            <w:pPr>
              <w:pStyle w:val="ConsPlusNormal"/>
            </w:pPr>
          </w:p>
        </w:tc>
      </w:tr>
      <w:tr w:rsidR="00412B16">
        <w:tc>
          <w:tcPr>
            <w:tcW w:w="9027" w:type="dxa"/>
            <w:gridSpan w:val="2"/>
            <w:tcBorders>
              <w:top w:val="single" w:sz="4" w:space="0" w:color="auto"/>
              <w:left w:val="nil"/>
              <w:bottom w:val="nil"/>
              <w:right w:val="nil"/>
            </w:tcBorders>
          </w:tcPr>
          <w:p w:rsidR="00412B16" w:rsidRDefault="00412B16">
            <w:pPr>
              <w:pStyle w:val="ConsPlusNormal"/>
              <w:ind w:firstLine="283"/>
              <w:jc w:val="both"/>
            </w:pPr>
            <w:r>
              <w:t>Место нахождения юридического лица (его филиалов, представительств)</w:t>
            </w:r>
          </w:p>
        </w:tc>
      </w:tr>
      <w:tr w:rsidR="00412B16">
        <w:tc>
          <w:tcPr>
            <w:tcW w:w="9027" w:type="dxa"/>
            <w:gridSpan w:val="2"/>
            <w:tcBorders>
              <w:top w:val="nil"/>
              <w:left w:val="nil"/>
              <w:bottom w:val="single" w:sz="4" w:space="0" w:color="auto"/>
              <w:right w:val="nil"/>
            </w:tcBorders>
          </w:tcPr>
          <w:p w:rsidR="00412B16" w:rsidRDefault="00412B16">
            <w:pPr>
              <w:pStyle w:val="ConsPlusNormal"/>
            </w:pPr>
          </w:p>
        </w:tc>
      </w:tr>
      <w:tr w:rsidR="00412B16">
        <w:tc>
          <w:tcPr>
            <w:tcW w:w="9027" w:type="dxa"/>
            <w:gridSpan w:val="2"/>
            <w:tcBorders>
              <w:top w:val="single" w:sz="4" w:space="0" w:color="auto"/>
              <w:left w:val="nil"/>
              <w:bottom w:val="nil"/>
              <w:right w:val="nil"/>
            </w:tcBorders>
          </w:tcPr>
          <w:p w:rsidR="00412B16" w:rsidRDefault="00412B16">
            <w:pPr>
              <w:pStyle w:val="ConsPlusNormal"/>
            </w:pPr>
            <w:r>
              <w:t>(адрес регистрации по месту жительства (месту пребывания) - для физического лица, индивидуального предпринимателя)</w:t>
            </w:r>
          </w:p>
        </w:tc>
      </w:tr>
      <w:tr w:rsidR="00412B16">
        <w:tc>
          <w:tcPr>
            <w:tcW w:w="9027" w:type="dxa"/>
            <w:gridSpan w:val="2"/>
            <w:tcBorders>
              <w:top w:val="nil"/>
              <w:left w:val="nil"/>
              <w:bottom w:val="single" w:sz="4" w:space="0" w:color="auto"/>
              <w:right w:val="nil"/>
            </w:tcBorders>
          </w:tcPr>
          <w:p w:rsidR="00412B16" w:rsidRDefault="00412B16">
            <w:pPr>
              <w:pStyle w:val="ConsPlusNormal"/>
            </w:pPr>
          </w:p>
        </w:tc>
      </w:tr>
      <w:tr w:rsidR="00412B16">
        <w:tc>
          <w:tcPr>
            <w:tcW w:w="9027" w:type="dxa"/>
            <w:gridSpan w:val="2"/>
            <w:tcBorders>
              <w:top w:val="single" w:sz="4" w:space="0" w:color="auto"/>
              <w:left w:val="nil"/>
              <w:bottom w:val="nil"/>
              <w:right w:val="nil"/>
            </w:tcBorders>
          </w:tcPr>
          <w:p w:rsidR="00412B16" w:rsidRDefault="00412B16">
            <w:pPr>
              <w:pStyle w:val="ConsPlusNormal"/>
              <w:ind w:firstLine="283"/>
              <w:jc w:val="both"/>
            </w:pPr>
            <w:r>
              <w:t>Прошу исправить опечатки и (или) ошибки, допущенные в заключении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от __________ N _________.</w:t>
            </w:r>
          </w:p>
        </w:tc>
      </w:tr>
      <w:tr w:rsidR="00412B16">
        <w:tc>
          <w:tcPr>
            <w:tcW w:w="9027" w:type="dxa"/>
            <w:gridSpan w:val="2"/>
            <w:tcBorders>
              <w:top w:val="nil"/>
              <w:left w:val="nil"/>
              <w:bottom w:val="nil"/>
              <w:right w:val="nil"/>
            </w:tcBorders>
          </w:tcPr>
          <w:p w:rsidR="00412B16" w:rsidRDefault="00412B16">
            <w:pPr>
              <w:pStyle w:val="ConsPlusNormal"/>
              <w:ind w:firstLine="283"/>
              <w:jc w:val="both"/>
            </w:pPr>
            <w:r>
              <w:t>Указанную информацию в заключении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r>
      <w:tr w:rsidR="00412B16">
        <w:tc>
          <w:tcPr>
            <w:tcW w:w="9027" w:type="dxa"/>
            <w:gridSpan w:val="2"/>
            <w:tcBorders>
              <w:top w:val="nil"/>
              <w:left w:val="nil"/>
              <w:bottom w:val="single" w:sz="4" w:space="0" w:color="auto"/>
              <w:right w:val="nil"/>
            </w:tcBorders>
          </w:tcPr>
          <w:p w:rsidR="00412B16" w:rsidRDefault="00412B16">
            <w:pPr>
              <w:pStyle w:val="ConsPlusNormal"/>
            </w:pPr>
          </w:p>
        </w:tc>
      </w:tr>
      <w:tr w:rsidR="00412B16">
        <w:tc>
          <w:tcPr>
            <w:tcW w:w="9027" w:type="dxa"/>
            <w:gridSpan w:val="2"/>
            <w:tcBorders>
              <w:top w:val="single" w:sz="4" w:space="0" w:color="auto"/>
              <w:left w:val="nil"/>
              <w:bottom w:val="nil"/>
              <w:right w:val="nil"/>
            </w:tcBorders>
          </w:tcPr>
          <w:p w:rsidR="00412B16" w:rsidRDefault="00412B16">
            <w:pPr>
              <w:pStyle w:val="ConsPlusNormal"/>
            </w:pPr>
            <w:r>
              <w:t>заменить на</w:t>
            </w:r>
          </w:p>
        </w:tc>
      </w:tr>
      <w:tr w:rsidR="00412B16">
        <w:tc>
          <w:tcPr>
            <w:tcW w:w="9027" w:type="dxa"/>
            <w:gridSpan w:val="2"/>
            <w:tcBorders>
              <w:top w:val="nil"/>
              <w:left w:val="nil"/>
              <w:bottom w:val="single" w:sz="4" w:space="0" w:color="auto"/>
              <w:right w:val="nil"/>
            </w:tcBorders>
          </w:tcPr>
          <w:p w:rsidR="00412B16" w:rsidRDefault="00412B16">
            <w:pPr>
              <w:pStyle w:val="ConsPlusNormal"/>
            </w:pPr>
          </w:p>
        </w:tc>
      </w:tr>
      <w:tr w:rsidR="00412B16">
        <w:tc>
          <w:tcPr>
            <w:tcW w:w="9027" w:type="dxa"/>
            <w:gridSpan w:val="2"/>
            <w:tcBorders>
              <w:top w:val="single" w:sz="4" w:space="0" w:color="auto"/>
              <w:left w:val="nil"/>
              <w:bottom w:val="nil"/>
              <w:right w:val="nil"/>
            </w:tcBorders>
          </w:tcPr>
          <w:p w:rsidR="00412B16" w:rsidRDefault="00412B16">
            <w:pPr>
              <w:pStyle w:val="ConsPlusNormal"/>
              <w:ind w:firstLine="283"/>
              <w:jc w:val="both"/>
            </w:pPr>
            <w:r>
              <w:t>Основание для исправления опечаток и (или) ошибок:</w:t>
            </w:r>
          </w:p>
        </w:tc>
      </w:tr>
      <w:tr w:rsidR="00412B16">
        <w:tc>
          <w:tcPr>
            <w:tcW w:w="9027" w:type="dxa"/>
            <w:gridSpan w:val="2"/>
            <w:tcBorders>
              <w:top w:val="nil"/>
              <w:left w:val="nil"/>
              <w:bottom w:val="single" w:sz="4" w:space="0" w:color="auto"/>
              <w:right w:val="nil"/>
            </w:tcBorders>
          </w:tcPr>
          <w:p w:rsidR="00412B16" w:rsidRDefault="00412B16">
            <w:pPr>
              <w:pStyle w:val="ConsPlusNormal"/>
            </w:pPr>
          </w:p>
        </w:tc>
      </w:tr>
      <w:tr w:rsidR="00412B16">
        <w:tc>
          <w:tcPr>
            <w:tcW w:w="9027" w:type="dxa"/>
            <w:gridSpan w:val="2"/>
            <w:tcBorders>
              <w:top w:val="single" w:sz="4" w:space="0" w:color="auto"/>
              <w:left w:val="nil"/>
              <w:bottom w:val="nil"/>
              <w:right w:val="nil"/>
            </w:tcBorders>
          </w:tcPr>
          <w:p w:rsidR="00412B16" w:rsidRDefault="00412B16">
            <w:pPr>
              <w:pStyle w:val="ConsPlusNormal"/>
              <w:jc w:val="center"/>
            </w:pPr>
            <w:r>
              <w:t>(ссылка на документ)</w:t>
            </w:r>
          </w:p>
        </w:tc>
      </w:tr>
      <w:tr w:rsidR="00412B16">
        <w:tc>
          <w:tcPr>
            <w:tcW w:w="9027" w:type="dxa"/>
            <w:gridSpan w:val="2"/>
            <w:tcBorders>
              <w:top w:val="nil"/>
              <w:left w:val="nil"/>
              <w:bottom w:val="single" w:sz="4" w:space="0" w:color="auto"/>
              <w:right w:val="nil"/>
            </w:tcBorders>
          </w:tcPr>
          <w:p w:rsidR="00412B16" w:rsidRDefault="00412B16">
            <w:pPr>
              <w:pStyle w:val="ConsPlusNormal"/>
            </w:pPr>
          </w:p>
        </w:tc>
      </w:tr>
      <w:tr w:rsidR="00412B16">
        <w:tc>
          <w:tcPr>
            <w:tcW w:w="9027" w:type="dxa"/>
            <w:gridSpan w:val="2"/>
            <w:tcBorders>
              <w:top w:val="single" w:sz="4" w:space="0" w:color="auto"/>
              <w:left w:val="nil"/>
              <w:bottom w:val="nil"/>
              <w:right w:val="nil"/>
            </w:tcBorders>
          </w:tcPr>
          <w:p w:rsidR="00412B16" w:rsidRDefault="00412B16">
            <w:pPr>
              <w:pStyle w:val="ConsPlusNormal"/>
              <w:jc w:val="center"/>
            </w:pPr>
            <w:r>
              <w:t>(подпись, должность (при наличии) и фамилия, имя, отчество (при наличии) руководителя юридического лица, физического лица, индивидуального предпринимателя или их уполномоченных представителей)</w:t>
            </w:r>
          </w:p>
        </w:tc>
      </w:tr>
      <w:tr w:rsidR="00412B16">
        <w:tc>
          <w:tcPr>
            <w:tcW w:w="9027" w:type="dxa"/>
            <w:gridSpan w:val="2"/>
            <w:tcBorders>
              <w:top w:val="nil"/>
              <w:left w:val="nil"/>
              <w:bottom w:val="single" w:sz="4" w:space="0" w:color="auto"/>
              <w:right w:val="nil"/>
            </w:tcBorders>
          </w:tcPr>
          <w:p w:rsidR="00412B16" w:rsidRDefault="00412B16">
            <w:pPr>
              <w:pStyle w:val="ConsPlusNormal"/>
            </w:pPr>
          </w:p>
        </w:tc>
      </w:tr>
      <w:tr w:rsidR="00412B16">
        <w:tblPrEx>
          <w:tblBorders>
            <w:insideH w:val="single" w:sz="4" w:space="0" w:color="auto"/>
          </w:tblBorders>
        </w:tblPrEx>
        <w:tc>
          <w:tcPr>
            <w:tcW w:w="9027" w:type="dxa"/>
            <w:gridSpan w:val="2"/>
            <w:tcBorders>
              <w:top w:val="single" w:sz="4" w:space="0" w:color="auto"/>
              <w:left w:val="nil"/>
              <w:bottom w:val="nil"/>
              <w:right w:val="nil"/>
            </w:tcBorders>
          </w:tcPr>
          <w:p w:rsidR="00412B16" w:rsidRDefault="00412B16">
            <w:pPr>
              <w:pStyle w:val="ConsPlusNormal"/>
              <w:jc w:val="center"/>
            </w:pPr>
            <w:r>
              <w:t>(реквизиты документа, на основании которого действует уполномоченное лицо с указанием наименования документа, его даты, номера)</w:t>
            </w:r>
          </w:p>
        </w:tc>
      </w:tr>
    </w:tbl>
    <w:p w:rsidR="00412B16" w:rsidRDefault="00412B16">
      <w:pPr>
        <w:pStyle w:val="ConsPlusNormal"/>
        <w:jc w:val="both"/>
      </w:pPr>
    </w:p>
    <w:p w:rsidR="00412B16" w:rsidRDefault="00412B16">
      <w:pPr>
        <w:pStyle w:val="ConsPlusNormal"/>
        <w:jc w:val="both"/>
      </w:pPr>
    </w:p>
    <w:p w:rsidR="00412B16" w:rsidRDefault="00412B16">
      <w:pPr>
        <w:pStyle w:val="ConsPlusNormal"/>
        <w:pBdr>
          <w:top w:val="single" w:sz="6" w:space="0" w:color="auto"/>
        </w:pBdr>
        <w:spacing w:before="100" w:after="100"/>
        <w:jc w:val="both"/>
        <w:rPr>
          <w:sz w:val="2"/>
          <w:szCs w:val="2"/>
        </w:rPr>
      </w:pPr>
    </w:p>
    <w:p w:rsidR="00DC130D" w:rsidRDefault="00412B16">
      <w:bookmarkStart w:id="23" w:name="_GoBack"/>
      <w:bookmarkEnd w:id="23"/>
    </w:p>
    <w:sectPr w:rsidR="00DC130D" w:rsidSect="00D04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16"/>
    <w:rsid w:val="00412B16"/>
    <w:rsid w:val="00481E87"/>
    <w:rsid w:val="00B5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B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2B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2B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2B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2B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2B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2B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2B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B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2B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2B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2B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2B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2B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2B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2B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3B2E9DDF30AF240E403399E68DBB87E704A43693ED89085A028DD630C8461A0036CFA8F98D3FEBF7B28C2382B064A365E7138B3D543158S3p5K" TargetMode="External"/><Relationship Id="rId18" Type="http://schemas.openxmlformats.org/officeDocument/2006/relationships/hyperlink" Target="consultantplus://offline/ref=B53B2E9DDF30AF240E403399E68DBB87E70BAE3F98E589085A028DD630C8461A0036CFA8F98C3FEEF7B28C2382B064A365E7138B3D543158S3p5K" TargetMode="External"/><Relationship Id="rId26" Type="http://schemas.openxmlformats.org/officeDocument/2006/relationships/hyperlink" Target="consultantplus://offline/ref=B53B2E9DDF30AF240E403399E68DBB87E704A43691EE89085A028DD630C8461A0036CFA8F98C39EBF8B28C2382B064A365E7138B3D543158S3p5K" TargetMode="External"/><Relationship Id="rId39" Type="http://schemas.openxmlformats.org/officeDocument/2006/relationships/hyperlink" Target="consultantplus://offline/ref=B53B2E9DDF30AF240E403399E68DBB87E507AA3F90ED89085A028DD630C8461A0036CFA8F98C3FE8F9B28C2382B064A365E7138B3D543158S3p5K" TargetMode="External"/><Relationship Id="rId21" Type="http://schemas.openxmlformats.org/officeDocument/2006/relationships/hyperlink" Target="consultantplus://offline/ref=B53B2E9DDF30AF240E403399E68DBB87E70BAE3F98E589085A028DD630C8461A0036CFA8F98C3DE1FEB28C2382B064A365E7138B3D543158S3p5K" TargetMode="External"/><Relationship Id="rId34" Type="http://schemas.openxmlformats.org/officeDocument/2006/relationships/hyperlink" Target="consultantplus://offline/ref=B53B2E9DDF30AF240E403399E68DBB87E703A93995EC89085A028DD630C8461A0036CFA8F98C3FE8FEB28C2382B064A365E7138B3D543158S3p5K" TargetMode="External"/><Relationship Id="rId42" Type="http://schemas.openxmlformats.org/officeDocument/2006/relationships/hyperlink" Target="consultantplus://offline/ref=B53B2E9DDF30AF240E403399E68DBB87E507AA3F90ED89085A028DD630C8461A0036CFA8F98C3FE8FDB28C2382B064A365E7138B3D543158S3p5K" TargetMode="External"/><Relationship Id="rId47" Type="http://schemas.openxmlformats.org/officeDocument/2006/relationships/hyperlink" Target="consultantplus://offline/ref=B53B2E9DDF30AF240E403399E68DBB87E705AF3892E589085A028DD630C8461A0036CFA8F98C3FEAFAB28C2382B064A365E7138B3D543158S3p5K" TargetMode="External"/><Relationship Id="rId50" Type="http://schemas.openxmlformats.org/officeDocument/2006/relationships/hyperlink" Target="consultantplus://offline/ref=B53B2E9DDF30AF240E403399E68DBB87E507AA3F90ED89085A028DD630C8461A0036CFA8F98C3FE8F9B28C2382B064A365E7138B3D543158S3p5K" TargetMode="External"/><Relationship Id="rId55" Type="http://schemas.openxmlformats.org/officeDocument/2006/relationships/hyperlink" Target="consultantplus://offline/ref=B53B2E9DDF30AF240E403399E68DBB87E706A93698EC89085A028DD630C8461A0036CFABF88534BDAFFD8D7FC6E477A362E7118D21S5p7K" TargetMode="External"/><Relationship Id="rId63" Type="http://schemas.openxmlformats.org/officeDocument/2006/relationships/hyperlink" Target="consultantplus://offline/ref=B53B2E9DDF30AF240E403399E68DBB87E507AA3F90ED89085A028DD630C8461A0036CFA8F98C3FE8F6B28C2382B064A365E7138B3D543158S3p5K" TargetMode="External"/><Relationship Id="rId7" Type="http://schemas.openxmlformats.org/officeDocument/2006/relationships/hyperlink" Target="consultantplus://offline/ref=B53B2E9DDF30AF240E403399E68DBB87E705AF3892E589085A028DD630C8461A0036CFA8F2D86EADABB4D873D8E56FBD66F911S8pCK" TargetMode="External"/><Relationship Id="rId2" Type="http://schemas.microsoft.com/office/2007/relationships/stylesWithEffects" Target="stylesWithEffects.xml"/><Relationship Id="rId16" Type="http://schemas.openxmlformats.org/officeDocument/2006/relationships/hyperlink" Target="consultantplus://offline/ref=B53B2E9DDF30AF240E403399E68DBB87E705AE3899EB89085A028DD630C8461A0036CFA8F98C3EE8FEB28C2382B064A365E7138B3D543158S3p5K" TargetMode="External"/><Relationship Id="rId20" Type="http://schemas.openxmlformats.org/officeDocument/2006/relationships/hyperlink" Target="consultantplus://offline/ref=B53B2E9DDF30AF240E403399E68DBB87E70BAE3F98E589085A028DD630C8461A0036CFA8F98C3DE9FDB28C2382B064A365E7138B3D543158S3p5K" TargetMode="External"/><Relationship Id="rId29" Type="http://schemas.openxmlformats.org/officeDocument/2006/relationships/hyperlink" Target="consultantplus://offline/ref=B53B2E9DDF30AF240E403399E68DBB87E706A93698EC89085A028DD630C8461A0036CFABF08C34BDAFFD8D7FC6E477A362E7118D21S5p7K" TargetMode="External"/><Relationship Id="rId41" Type="http://schemas.openxmlformats.org/officeDocument/2006/relationships/hyperlink" Target="consultantplus://offline/ref=B53B2E9DDF30AF240E403399E68DBB87E507AA3F90ED89085A028DD630C8461A0036CFA8F98C3FE8F9B28C2382B064A365E7138B3D543158S3p5K" TargetMode="External"/><Relationship Id="rId54" Type="http://schemas.openxmlformats.org/officeDocument/2006/relationships/hyperlink" Target="consultantplus://offline/ref=B53B2E9DDF30AF240E403399E68DBB87E705AC3A94ED89085A028DD630C8461A0036CFADF0876BB8BAECD572C7FB69A57AFB138FS2p2K" TargetMode="External"/><Relationship Id="rId62" Type="http://schemas.openxmlformats.org/officeDocument/2006/relationships/hyperlink" Target="consultantplus://offline/ref=B53B2E9DDF30AF240E403399E68DBB87E507AA3F90ED89085A028DD630C8461A0036CFA8F98C3FE8F6B28C2382B064A365E7138B3D543158S3p5K" TargetMode="External"/><Relationship Id="rId1" Type="http://schemas.openxmlformats.org/officeDocument/2006/relationships/styles" Target="styles.xml"/><Relationship Id="rId6" Type="http://schemas.openxmlformats.org/officeDocument/2006/relationships/hyperlink" Target="consultantplus://offline/ref=B53B2E9DDF30AF240E403399E68DBB87E704A83993ED89085A028DD630C8461A0036CFA8F98C3FEEFBB28C2382B064A365E7138B3D543158S3p5K" TargetMode="External"/><Relationship Id="rId11" Type="http://schemas.openxmlformats.org/officeDocument/2006/relationships/hyperlink" Target="consultantplus://offline/ref=B53B2E9DDF30AF240E403399E68DBB87E704A43693ED89085A028DD630C8461A0036CFADFF8934BDAFFD8D7FC6E477A362E7118D21S5p7K" TargetMode="External"/><Relationship Id="rId24" Type="http://schemas.openxmlformats.org/officeDocument/2006/relationships/hyperlink" Target="consultantplus://offline/ref=B53B2E9DDF30AF240E403399E68DBB87E70BAE3F98E589085A028DD630C8461A0036CFA8F98C3AE0FEB28C2382B064A365E7138B3D543158S3p5K" TargetMode="External"/><Relationship Id="rId32" Type="http://schemas.openxmlformats.org/officeDocument/2006/relationships/hyperlink" Target="consultantplus://offline/ref=B53B2E9DDF30AF240E403399E68DBB87E706A93698EC89085A028DD630C8461A0036CFABFD8834BDAFFD8D7FC6E477A362E7118D21S5p7K" TargetMode="External"/><Relationship Id="rId37" Type="http://schemas.openxmlformats.org/officeDocument/2006/relationships/hyperlink" Target="consultantplus://offline/ref=B53B2E9DDF30AF240E403399E68DBB87E704AB3997EA89085A028DD630C8461A0036CFA8F98C3FE1F6B28C2382B064A365E7138B3D543158S3p5K" TargetMode="External"/><Relationship Id="rId40" Type="http://schemas.openxmlformats.org/officeDocument/2006/relationships/hyperlink" Target="consultantplus://offline/ref=B53B2E9DDF30AF240E403399E68DBB87E507AA3F90ED89085A028DD630C8461A0036CFA8F98C3FE8FCB28C2382B064A365E7138B3D543158S3p5K" TargetMode="External"/><Relationship Id="rId45" Type="http://schemas.openxmlformats.org/officeDocument/2006/relationships/hyperlink" Target="consultantplus://offline/ref=B53B2E9DDF30AF240E403399E68DBB87E507AA3F90ED89085A028DD630C8461A0036CFA8F98C3FE8F6B28C2382B064A365E7138B3D543158S3p5K" TargetMode="External"/><Relationship Id="rId53" Type="http://schemas.openxmlformats.org/officeDocument/2006/relationships/hyperlink" Target="consultantplus://offline/ref=B53B2E9DDF30AF240E403399E68DBB87E706AF3698EA89085A028DD630C8461A0036CFA8F98C3FE8FCB28C2382B064A365E7138B3D543158S3p5K" TargetMode="External"/><Relationship Id="rId58" Type="http://schemas.openxmlformats.org/officeDocument/2006/relationships/hyperlink" Target="consultantplus://offline/ref=B53B2E9DDF30AF240E403399E68DBB87E703AC3D91EA89085A028DD630C8461A0036CFA8FB876BB8BAECD572C7FB69A57AFB138FS2p2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53B2E9DDF30AF240E403399E68DBB87E704A83993ED89085A028DD630C8461A0036CFA8F98C3EE9FAB28C2382B064A365E7138B3D543158S3p5K" TargetMode="External"/><Relationship Id="rId23" Type="http://schemas.openxmlformats.org/officeDocument/2006/relationships/hyperlink" Target="consultantplus://offline/ref=B53B2E9DDF30AF240E403399E68DBB87E70BAE3F98E589085A028DD630C8461A0036CFA8F98C3BEBFFB28C2382B064A365E7138B3D543158S3p5K" TargetMode="External"/><Relationship Id="rId28" Type="http://schemas.openxmlformats.org/officeDocument/2006/relationships/hyperlink" Target="consultantplus://offline/ref=B53B2E9DDF30AF240E403399E68DBB87E706A93698EC89085A028DD630C8461A0036CFADFA876BB8BAECD572C7FB69A57AFB138FS2p2K" TargetMode="External"/><Relationship Id="rId36" Type="http://schemas.openxmlformats.org/officeDocument/2006/relationships/hyperlink" Target="consultantplus://offline/ref=B53B2E9DDF30AF240E403399E68DBB87E704AB3997EA89085A028DD630C8461A123697A4F98D21E9F8A7DA72C4SEp4K" TargetMode="External"/><Relationship Id="rId49" Type="http://schemas.openxmlformats.org/officeDocument/2006/relationships/hyperlink" Target="consultantplus://offline/ref=B53B2E9DDF30AF240E403399E68DBB87E507AA3F90ED89085A028DD630C8461A0036CFA8F98C3FE8FCB28C2382B064A365E7138B3D543158S3p5K" TargetMode="External"/><Relationship Id="rId57" Type="http://schemas.openxmlformats.org/officeDocument/2006/relationships/hyperlink" Target="consultantplus://offline/ref=B53B2E9DDF30AF240E403399E68DBB87E706A93698EC89085A028DD630C8461A0036CFABF08C34BDAFFD8D7FC6E477A362E7118D21S5p7K" TargetMode="External"/><Relationship Id="rId61" Type="http://schemas.openxmlformats.org/officeDocument/2006/relationships/hyperlink" Target="consultantplus://offline/ref=B53B2E9DDF30AF240E403399E68DBB87E702AD3999ED89085A028DD630C8461A123697A4F98D21E9F8A7DA72C4SEp4K" TargetMode="External"/><Relationship Id="rId10" Type="http://schemas.openxmlformats.org/officeDocument/2006/relationships/hyperlink" Target="consultantplus://offline/ref=B53B2E9DDF30AF240E403399E68DBB87E706A93698EC89085A028DD630C8461A0036CFA8F98C3FE0FAB28C2382B064A365E7138B3D543158S3p5K" TargetMode="External"/><Relationship Id="rId19" Type="http://schemas.openxmlformats.org/officeDocument/2006/relationships/hyperlink" Target="consultantplus://offline/ref=B53B2E9DDF30AF240E403399E68DBB87E70BAE3F98E589085A028DD630C8461A0036CFA8F98C3EE1FEB28C2382B064A365E7138B3D543158S3p5K" TargetMode="External"/><Relationship Id="rId31" Type="http://schemas.openxmlformats.org/officeDocument/2006/relationships/hyperlink" Target="consultantplus://offline/ref=B53B2E9DDF30AF240E403399E68DBB87E704AC3A98E889085A028DD630C8461A0036CFABFC8E34BDAFFD8D7FC6E477A362E7118D21S5p7K" TargetMode="External"/><Relationship Id="rId44" Type="http://schemas.openxmlformats.org/officeDocument/2006/relationships/hyperlink" Target="consultantplus://offline/ref=B53B2E9DDF30AF240E403399E68DBB87E507AA3F90ED89085A028DD630C8461A0036CFA8F98C3FE8F8B28C2382B064A365E7138B3D543158S3p5K" TargetMode="External"/><Relationship Id="rId52" Type="http://schemas.openxmlformats.org/officeDocument/2006/relationships/hyperlink" Target="consultantplus://offline/ref=B53B2E9DDF30AF240E403399E68DBB87E706AF3698EA89085A028DD630C8461A0036CFA8F98C3FEDFCB28C2382B064A365E7138B3D543158S3p5K" TargetMode="External"/><Relationship Id="rId60" Type="http://schemas.openxmlformats.org/officeDocument/2006/relationships/hyperlink" Target="consultantplus://offline/ref=B53B2E9DDF30AF240E403399E68DBB87E703AC3D91EA89085A028DD630C8461A123697A4F98D21E9F8A7DA72C4SEp4K"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53B2E9DDF30AF240E403399E68DBB87E60AA53F95E889085A028DD630C8461A123697A4F98D21E9F8A7DA72C4SEp4K" TargetMode="External"/><Relationship Id="rId14" Type="http://schemas.openxmlformats.org/officeDocument/2006/relationships/hyperlink" Target="consultantplus://offline/ref=B53B2E9DDF30AF240E403399E68DBB87E704A83993ED89085A028DD630C8461A0036CFAAF9876BB8BAECD572C7FB69A57AFB138FS2p2K" TargetMode="External"/><Relationship Id="rId22" Type="http://schemas.openxmlformats.org/officeDocument/2006/relationships/hyperlink" Target="consultantplus://offline/ref=B53B2E9DDF30AF240E403399E68DBB87E70BAE3F98E589085A028DD630C8461A0036CFA8F98C3CEDF8B28C2382B064A365E7138B3D543158S3p5K" TargetMode="External"/><Relationship Id="rId27" Type="http://schemas.openxmlformats.org/officeDocument/2006/relationships/hyperlink" Target="consultantplus://offline/ref=B53B2E9DDF30AF240E403399E68DBB87E705AF3892E589085A028DD630C8461A0036CFAEF2D86EADABB4D873D8E56FBD66F911S8pCK" TargetMode="External"/><Relationship Id="rId30" Type="http://schemas.openxmlformats.org/officeDocument/2006/relationships/hyperlink" Target="consultantplus://offline/ref=B53B2E9DDF30AF240E403399E68DBB87E704AB3997EA89085A028DD630C8461A0036CFA8F98C3FE1F6B28C2382B064A365E7138B3D543158S3p5K" TargetMode="External"/><Relationship Id="rId35" Type="http://schemas.openxmlformats.org/officeDocument/2006/relationships/hyperlink" Target="consultantplus://offline/ref=B53B2E9DDF30AF240E403399E68DBB87E705AF3892E589085A028DD630C8461A0036CFAEF2D86EADABB4D873D8E56FBD66F911S8pCK" TargetMode="External"/><Relationship Id="rId43" Type="http://schemas.openxmlformats.org/officeDocument/2006/relationships/hyperlink" Target="consultantplus://offline/ref=B53B2E9DDF30AF240E403399E68DBB87E507AA3F90ED89085A028DD630C8461A0036CFA8F98C3FE8F9B28C2382B064A365E7138B3D543158S3p5K" TargetMode="External"/><Relationship Id="rId48" Type="http://schemas.openxmlformats.org/officeDocument/2006/relationships/hyperlink" Target="consultantplus://offline/ref=B53B2E9DDF30AF240E403399E68DBB87E705AF3892E589085A028DD630C8461A0036CFA8F98C3FEAF8B28C2382B064A365E7138B3D543158S3p5K" TargetMode="External"/><Relationship Id="rId56" Type="http://schemas.openxmlformats.org/officeDocument/2006/relationships/hyperlink" Target="consultantplus://offline/ref=B53B2E9DDF30AF240E403399E68DBB87E706A93698EC89085A028DD630C8461A0036CFA8F98B34BDAFFD8D7FC6E477A362E7118D21S5p7K" TargetMode="External"/><Relationship Id="rId64" Type="http://schemas.openxmlformats.org/officeDocument/2006/relationships/fontTable" Target="fontTable.xml"/><Relationship Id="rId8" Type="http://schemas.openxmlformats.org/officeDocument/2006/relationships/hyperlink" Target="consultantplus://offline/ref=B53B2E9DDF30AF240E403399E68DBB87E702AC3899E889085A028DD630C8461A0036CFA8FF8934BDAFFD8D7FC6E477A362E7118D21S5p7K" TargetMode="External"/><Relationship Id="rId51" Type="http://schemas.openxmlformats.org/officeDocument/2006/relationships/hyperlink" Target="consultantplus://offline/ref=B53B2E9DDF30AF240E403399E68DBB87E706A93698EC89085A028DD630C8461A0036CFA8F98C3FEFFAB28C2382B064A365E7138B3D543158S3p5K" TargetMode="External"/><Relationship Id="rId3" Type="http://schemas.openxmlformats.org/officeDocument/2006/relationships/settings" Target="settings.xml"/><Relationship Id="rId12" Type="http://schemas.openxmlformats.org/officeDocument/2006/relationships/hyperlink" Target="consultantplus://offline/ref=B53B2E9DDF30AF240E403399E68DBB87E704A43693ED89085A028DD630C8461A0036CFADFE8F34BDAFFD8D7FC6E477A362E7118D21S5p7K" TargetMode="External"/><Relationship Id="rId17" Type="http://schemas.openxmlformats.org/officeDocument/2006/relationships/hyperlink" Target="consultantplus://offline/ref=B53B2E9DDF30AF240E403399E68DBB87E70BAE3F98E589085A028DD630C8461A0036CFA8F98C3FEDFAB28C2382B064A365E7138B3D543158S3p5K" TargetMode="External"/><Relationship Id="rId25" Type="http://schemas.openxmlformats.org/officeDocument/2006/relationships/hyperlink" Target="consultantplus://offline/ref=B53B2E9DDF30AF240E403399E68DBB87E306A43B90E7D402525B81D437C7190D077FC3A9F98C3EE9F5ED893693E869A27AF91593215633S5pBK" TargetMode="External"/><Relationship Id="rId33" Type="http://schemas.openxmlformats.org/officeDocument/2006/relationships/hyperlink" Target="consultantplus://offline/ref=B53B2E9DDF30AF240E403399E68DBB87E706A93698EC89085A028DD630C8461A0036CFA8F2D86EADABB4D873D8E56FBD66F911S8pCK" TargetMode="External"/><Relationship Id="rId38" Type="http://schemas.openxmlformats.org/officeDocument/2006/relationships/hyperlink" Target="consultantplus://offline/ref=B53B2E9DDF30AF240E403399E68DBB87E507AA3F90ED89085A028DD630C8461A0036CFA8F98C3FE8FCB28C2382B064A365E7138B3D543158S3p5K" TargetMode="External"/><Relationship Id="rId46" Type="http://schemas.openxmlformats.org/officeDocument/2006/relationships/hyperlink" Target="consultantplus://offline/ref=B53B2E9DDF30AF240E403399E68DBB87E705AF3892E589085A028DD630C8461A0036CFA8F98C3FEAFCB28C2382B064A365E7138B3D543158S3p5K" TargetMode="External"/><Relationship Id="rId59" Type="http://schemas.openxmlformats.org/officeDocument/2006/relationships/hyperlink" Target="consultantplus://offline/ref=B53B2E9DDF30AF240E403399E68DBB87E706A93698EC89085A028DD630C8461A123697A4F98D21E9F8A7DA72C4SEp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16890</Words>
  <Characters>96273</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Колцанов Александр Владимирович</dc:creator>
  <cp:lastModifiedBy>Колцанов Александр Владимирович</cp:lastModifiedBy>
  <cp:revision>1</cp:revision>
  <dcterms:created xsi:type="dcterms:W3CDTF">2021-06-01T10:41:00Z</dcterms:created>
  <dcterms:modified xsi:type="dcterms:W3CDTF">2021-06-01T10:41:00Z</dcterms:modified>
</cp:coreProperties>
</file>