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FB" w:rsidRPr="00A80DFB" w:rsidRDefault="00A80DFB" w:rsidP="00A80DFB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0DFB">
        <w:rPr>
          <w:rFonts w:ascii="Times New Roman" w:hAnsi="Times New Roman" w:cs="Times New Roman"/>
          <w:b/>
          <w:sz w:val="27"/>
          <w:szCs w:val="27"/>
        </w:rPr>
        <w:t>НА САЙТ</w:t>
      </w:r>
    </w:p>
    <w:p w:rsidR="00D70EAA" w:rsidRPr="00A80DFB" w:rsidRDefault="002F7F1E" w:rsidP="00A80DFB">
      <w:pPr>
        <w:pStyle w:val="20"/>
        <w:ind w:right="-1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A80DFB">
        <w:rPr>
          <w:rFonts w:ascii="Times New Roman" w:hAnsi="Times New Roman" w:cs="Times New Roman"/>
          <w:sz w:val="27"/>
          <w:szCs w:val="27"/>
        </w:rPr>
        <w:t xml:space="preserve">Разъяснение </w:t>
      </w:r>
      <w:r w:rsidR="00A80DFB" w:rsidRPr="00A80DFB">
        <w:rPr>
          <w:rFonts w:ascii="Times New Roman" w:hAnsi="Times New Roman" w:cs="Times New Roman"/>
          <w:sz w:val="27"/>
          <w:szCs w:val="27"/>
        </w:rPr>
        <w:t>о возможности дистанционного участия в аукционе</w:t>
      </w:r>
      <w:r w:rsidR="00D70EAA" w:rsidRPr="00A80DFB">
        <w:rPr>
          <w:rFonts w:ascii="Times New Roman" w:hAnsi="Times New Roman" w:cs="Times New Roman"/>
          <w:sz w:val="27"/>
          <w:szCs w:val="27"/>
        </w:rPr>
        <w:t xml:space="preserve">, </w:t>
      </w:r>
      <w:r w:rsidR="006F1091">
        <w:rPr>
          <w:rFonts w:ascii="Times New Roman" w:hAnsi="Times New Roman" w:cs="Times New Roman"/>
          <w:sz w:val="27"/>
          <w:szCs w:val="27"/>
        </w:rPr>
        <w:t xml:space="preserve">проводимого </w:t>
      </w:r>
      <w:r w:rsidR="0091257A">
        <w:rPr>
          <w:rFonts w:ascii="Times New Roman" w:hAnsi="Times New Roman" w:cs="Times New Roman"/>
          <w:sz w:val="27"/>
          <w:szCs w:val="27"/>
        </w:rPr>
        <w:br/>
      </w:r>
      <w:r w:rsidR="006F1091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D70EAA" w:rsidRPr="00A80DFB">
        <w:rPr>
          <w:rFonts w:ascii="Times New Roman" w:hAnsi="Times New Roman" w:cs="Times New Roman"/>
          <w:sz w:val="27"/>
          <w:szCs w:val="27"/>
        </w:rPr>
        <w:t>утвержденн</w:t>
      </w:r>
      <w:r w:rsidR="00A80DFB" w:rsidRPr="00A80DFB">
        <w:rPr>
          <w:rFonts w:ascii="Times New Roman" w:hAnsi="Times New Roman" w:cs="Times New Roman"/>
          <w:sz w:val="27"/>
          <w:szCs w:val="27"/>
        </w:rPr>
        <w:t>ого</w:t>
      </w:r>
      <w:r w:rsidR="00D70EAA" w:rsidRPr="00A80DFB">
        <w:rPr>
          <w:rFonts w:ascii="Times New Roman" w:hAnsi="Times New Roman" w:cs="Times New Roman"/>
          <w:sz w:val="27"/>
          <w:szCs w:val="27"/>
        </w:rPr>
        <w:t xml:space="preserve"> приказом </w:t>
      </w:r>
      <w:proofErr w:type="spellStart"/>
      <w:r w:rsidR="00D70EAA" w:rsidRPr="00A80DFB">
        <w:rPr>
          <w:rFonts w:ascii="Times New Roman" w:hAnsi="Times New Roman" w:cs="Times New Roman"/>
          <w:sz w:val="27"/>
          <w:szCs w:val="27"/>
        </w:rPr>
        <w:t>Нижнеобского</w:t>
      </w:r>
      <w:proofErr w:type="spellEnd"/>
      <w:r w:rsidR="00D70EAA" w:rsidRPr="00A80DFB">
        <w:rPr>
          <w:rFonts w:ascii="Times New Roman" w:hAnsi="Times New Roman" w:cs="Times New Roman"/>
          <w:sz w:val="27"/>
          <w:szCs w:val="27"/>
        </w:rPr>
        <w:t xml:space="preserve"> территориального управления Федерального агентства по рыболовству от </w:t>
      </w:r>
      <w:r w:rsidR="00A80DFB" w:rsidRPr="00A80DFB">
        <w:rPr>
          <w:rFonts w:ascii="Times New Roman" w:hAnsi="Times New Roman" w:cs="Times New Roman"/>
          <w:sz w:val="27"/>
          <w:szCs w:val="27"/>
        </w:rPr>
        <w:t>19.05</w:t>
      </w:r>
      <w:r w:rsidR="00D70EAA" w:rsidRPr="00A80DFB">
        <w:rPr>
          <w:rFonts w:ascii="Times New Roman" w:hAnsi="Times New Roman" w:cs="Times New Roman"/>
          <w:sz w:val="27"/>
          <w:szCs w:val="27"/>
        </w:rPr>
        <w:t xml:space="preserve">.2020 № </w:t>
      </w:r>
      <w:r w:rsidR="00A80DFB" w:rsidRPr="00A80DFB">
        <w:rPr>
          <w:rFonts w:ascii="Times New Roman" w:hAnsi="Times New Roman" w:cs="Times New Roman"/>
          <w:sz w:val="27"/>
          <w:szCs w:val="27"/>
        </w:rPr>
        <w:t>185</w:t>
      </w:r>
      <w:r w:rsidR="00D70EAA" w:rsidRPr="00A80DFB">
        <w:rPr>
          <w:rFonts w:ascii="Times New Roman" w:hAnsi="Times New Roman" w:cs="Times New Roman"/>
          <w:sz w:val="27"/>
          <w:szCs w:val="27"/>
        </w:rPr>
        <w:t xml:space="preserve">-П </w:t>
      </w:r>
      <w:r w:rsidR="00B74C0A">
        <w:rPr>
          <w:rFonts w:ascii="Times New Roman" w:hAnsi="Times New Roman" w:cs="Times New Roman"/>
          <w:sz w:val="27"/>
          <w:szCs w:val="27"/>
        </w:rPr>
        <w:br/>
      </w:r>
      <w:r w:rsidR="00D70EAA" w:rsidRPr="00A80DFB">
        <w:rPr>
          <w:rFonts w:ascii="Times New Roman" w:hAnsi="Times New Roman" w:cs="Times New Roman"/>
          <w:sz w:val="27"/>
          <w:szCs w:val="27"/>
        </w:rPr>
        <w:t xml:space="preserve">«О проведении аукциона на право заключения договора пользования рыбоводным участком, расположенным на территории </w:t>
      </w:r>
      <w:r w:rsidR="00A80DFB" w:rsidRPr="00A80DFB">
        <w:rPr>
          <w:rFonts w:ascii="Times New Roman" w:hAnsi="Times New Roman" w:cs="Times New Roman"/>
          <w:sz w:val="27"/>
          <w:szCs w:val="27"/>
        </w:rPr>
        <w:t>Ямало-Ненецкого автономного окру</w:t>
      </w:r>
      <w:r w:rsidR="00B74C0A">
        <w:rPr>
          <w:rFonts w:ascii="Times New Roman" w:hAnsi="Times New Roman" w:cs="Times New Roman"/>
          <w:sz w:val="27"/>
          <w:szCs w:val="27"/>
        </w:rPr>
        <w:t>г</w:t>
      </w:r>
      <w:r w:rsidR="00A80DFB" w:rsidRPr="00A80DFB">
        <w:rPr>
          <w:rFonts w:ascii="Times New Roman" w:hAnsi="Times New Roman" w:cs="Times New Roman"/>
          <w:sz w:val="27"/>
          <w:szCs w:val="27"/>
        </w:rPr>
        <w:t>а</w:t>
      </w:r>
      <w:r w:rsidR="00D70EAA" w:rsidRPr="00A80DFB">
        <w:rPr>
          <w:rFonts w:ascii="Times New Roman" w:hAnsi="Times New Roman" w:cs="Times New Roman"/>
          <w:sz w:val="27"/>
          <w:szCs w:val="27"/>
        </w:rPr>
        <w:t xml:space="preserve"> для осуществления </w:t>
      </w:r>
      <w:proofErr w:type="spellStart"/>
      <w:r w:rsidR="00D70EAA" w:rsidRPr="00A80DFB">
        <w:rPr>
          <w:rFonts w:ascii="Times New Roman" w:hAnsi="Times New Roman" w:cs="Times New Roman"/>
          <w:sz w:val="27"/>
          <w:szCs w:val="27"/>
        </w:rPr>
        <w:t>аквакультуры</w:t>
      </w:r>
      <w:proofErr w:type="spellEnd"/>
      <w:r w:rsidR="00D70EAA" w:rsidRPr="00A80DFB">
        <w:rPr>
          <w:rFonts w:ascii="Times New Roman" w:hAnsi="Times New Roman" w:cs="Times New Roman"/>
          <w:sz w:val="27"/>
          <w:szCs w:val="27"/>
        </w:rPr>
        <w:t xml:space="preserve"> (рыбоводства) № 1</w:t>
      </w:r>
      <w:r w:rsidR="00A80DFB" w:rsidRPr="00A80DFB">
        <w:rPr>
          <w:rFonts w:ascii="Times New Roman" w:hAnsi="Times New Roman" w:cs="Times New Roman"/>
          <w:sz w:val="27"/>
          <w:szCs w:val="27"/>
        </w:rPr>
        <w:t>0</w:t>
      </w:r>
      <w:r w:rsidR="00D70EAA" w:rsidRPr="00A80DFB">
        <w:rPr>
          <w:rFonts w:ascii="Times New Roman" w:hAnsi="Times New Roman" w:cs="Times New Roman"/>
          <w:sz w:val="27"/>
          <w:szCs w:val="27"/>
        </w:rPr>
        <w:t>»</w:t>
      </w:r>
      <w:r w:rsidR="00A80DFB" w:rsidRPr="00A80DFB">
        <w:rPr>
          <w:rFonts w:ascii="Times New Roman" w:hAnsi="Times New Roman" w:cs="Times New Roman"/>
          <w:sz w:val="27"/>
          <w:szCs w:val="27"/>
        </w:rPr>
        <w:t xml:space="preserve">, </w:t>
      </w:r>
      <w:r w:rsidR="00B74C0A">
        <w:rPr>
          <w:rFonts w:ascii="Times New Roman" w:hAnsi="Times New Roman" w:cs="Times New Roman"/>
          <w:sz w:val="27"/>
          <w:szCs w:val="27"/>
        </w:rPr>
        <w:br/>
      </w:r>
      <w:r w:rsidR="00A80DFB" w:rsidRPr="00A80DFB">
        <w:rPr>
          <w:rFonts w:ascii="Times New Roman" w:hAnsi="Times New Roman" w:cs="Times New Roman"/>
          <w:sz w:val="27"/>
          <w:szCs w:val="27"/>
        </w:rPr>
        <w:t>а также о перечне документов прилагаемых к заявке.</w:t>
      </w:r>
      <w:proofErr w:type="gramEnd"/>
    </w:p>
    <w:p w:rsidR="001D043A" w:rsidRPr="00A80DFB" w:rsidRDefault="00D70EAA" w:rsidP="00D70EAA">
      <w:pPr>
        <w:pStyle w:val="20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0DF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0DFB" w:rsidRPr="00A80DFB" w:rsidRDefault="00A80DFB" w:rsidP="00A80DFB">
      <w:pPr>
        <w:pStyle w:val="2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A80DFB">
        <w:rPr>
          <w:rFonts w:ascii="Times New Roman" w:hAnsi="Times New Roman" w:cs="Times New Roman"/>
          <w:bCs/>
          <w:sz w:val="27"/>
          <w:szCs w:val="27"/>
        </w:rPr>
        <w:t>Нижнеобское</w:t>
      </w:r>
      <w:proofErr w:type="spellEnd"/>
      <w:r w:rsidRPr="00A80DFB">
        <w:rPr>
          <w:rFonts w:ascii="Times New Roman" w:hAnsi="Times New Roman" w:cs="Times New Roman"/>
          <w:bCs/>
          <w:sz w:val="27"/>
          <w:szCs w:val="27"/>
        </w:rPr>
        <w:t xml:space="preserve"> территориальное управление </w:t>
      </w:r>
      <w:r w:rsidRPr="00A80DFB">
        <w:rPr>
          <w:rFonts w:ascii="Times New Roman" w:hAnsi="Times New Roman" w:cs="Times New Roman"/>
          <w:sz w:val="27"/>
          <w:szCs w:val="27"/>
        </w:rPr>
        <w:t xml:space="preserve">Федерального агентства по рыболовству (далее </w:t>
      </w:r>
      <w:r w:rsidRPr="00A80DFB">
        <w:rPr>
          <w:rFonts w:ascii="Times New Roman" w:hAnsi="Times New Roman" w:cs="Times New Roman"/>
          <w:bCs/>
          <w:sz w:val="27"/>
          <w:szCs w:val="27"/>
        </w:rPr>
        <w:t>–</w:t>
      </w:r>
      <w:r w:rsidRPr="00A80DFB">
        <w:rPr>
          <w:rFonts w:ascii="Times New Roman" w:hAnsi="Times New Roman" w:cs="Times New Roman"/>
          <w:sz w:val="27"/>
          <w:szCs w:val="27"/>
        </w:rPr>
        <w:t xml:space="preserve"> Управление), рассмотрев Ваше обращение,</w:t>
      </w:r>
      <w:r w:rsidRPr="00A80DFB">
        <w:rPr>
          <w:rFonts w:ascii="Times New Roman" w:hAnsi="Times New Roman" w:cs="Times New Roman"/>
          <w:bCs/>
          <w:sz w:val="27"/>
          <w:szCs w:val="27"/>
        </w:rPr>
        <w:t xml:space="preserve"> сообщает следующее.</w:t>
      </w:r>
    </w:p>
    <w:p w:rsidR="00A80DFB" w:rsidRPr="00A80DFB" w:rsidRDefault="00A80DFB" w:rsidP="00A80DFB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80DFB">
        <w:rPr>
          <w:rFonts w:ascii="Times New Roman" w:eastAsia="Times New Roman" w:hAnsi="Times New Roman" w:cs="Times New Roman"/>
          <w:bCs/>
          <w:sz w:val="27"/>
          <w:szCs w:val="27"/>
        </w:rPr>
        <w:t>Управление организует и проводит торги в соответствии с постановлением Правительства РФ от 15.05.2014 № 450 «Об утверждении Правил организации и проведения торгов (конкурсов, аукционов) на право заключения договора пользования рыбоводным участком» (далее – Правила).</w:t>
      </w:r>
    </w:p>
    <w:p w:rsidR="00A80DFB" w:rsidRPr="00A80DFB" w:rsidRDefault="00A80DFB" w:rsidP="00A80DFB">
      <w:pPr>
        <w:pStyle w:val="2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A80DFB">
        <w:rPr>
          <w:rFonts w:ascii="Times New Roman" w:hAnsi="Times New Roman" w:cs="Times New Roman"/>
          <w:bCs/>
          <w:sz w:val="27"/>
          <w:szCs w:val="27"/>
        </w:rPr>
        <w:t xml:space="preserve">Так, Управление приказом от 19.05.2020. № 185-П «О проведении аукциона на право заключения договора пользования рыбоводным участком, расположенным на территории Ямало-Ненецкого автономного округа для осуществления </w:t>
      </w:r>
      <w:proofErr w:type="spellStart"/>
      <w:r w:rsidRPr="00A80DFB">
        <w:rPr>
          <w:rFonts w:ascii="Times New Roman" w:hAnsi="Times New Roman" w:cs="Times New Roman"/>
          <w:bCs/>
          <w:sz w:val="27"/>
          <w:szCs w:val="27"/>
        </w:rPr>
        <w:t>аквакультуры</w:t>
      </w:r>
      <w:proofErr w:type="spellEnd"/>
      <w:r w:rsidRPr="00A80DFB">
        <w:rPr>
          <w:rFonts w:ascii="Times New Roman" w:hAnsi="Times New Roman" w:cs="Times New Roman"/>
          <w:bCs/>
          <w:sz w:val="27"/>
          <w:szCs w:val="27"/>
        </w:rPr>
        <w:t xml:space="preserve"> (рыбоводства) № 10» утвердило извещение о проведении аукциона (далее – Извещение) и документацию об аукционе (далее – Документация), которые размещены на официальном сайте Управления (http://noturfish.ru) в разделе  «Отраслевая деятельность», подраздел  «Торги (конкурсы, аукционы)», а также на</w:t>
      </w:r>
      <w:proofErr w:type="gramEnd"/>
      <w:r w:rsidRPr="00A80DFB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proofErr w:type="gramStart"/>
      <w:r w:rsidRPr="00A80DFB">
        <w:rPr>
          <w:rFonts w:ascii="Times New Roman" w:hAnsi="Times New Roman" w:cs="Times New Roman"/>
          <w:bCs/>
          <w:sz w:val="27"/>
          <w:szCs w:val="27"/>
        </w:rPr>
        <w:t>сайте</w:t>
      </w:r>
      <w:proofErr w:type="gramEnd"/>
      <w:r w:rsidRPr="00A80DFB">
        <w:rPr>
          <w:rFonts w:ascii="Times New Roman" w:hAnsi="Times New Roman" w:cs="Times New Roman"/>
          <w:bCs/>
          <w:sz w:val="27"/>
          <w:szCs w:val="27"/>
        </w:rPr>
        <w:t xml:space="preserve"> </w:t>
      </w:r>
      <w:hyperlink r:id="rId6" w:history="1">
        <w:r w:rsidRPr="00A80DFB">
          <w:rPr>
            <w:rStyle w:val="a3"/>
            <w:rFonts w:ascii="Times New Roman" w:hAnsi="Times New Roman" w:cs="Times New Roman"/>
            <w:bCs/>
            <w:color w:val="0D0D0D" w:themeColor="text1" w:themeTint="F2"/>
            <w:sz w:val="27"/>
            <w:szCs w:val="27"/>
            <w:u w:val="none"/>
            <w:lang w:val="en-US"/>
          </w:rPr>
          <w:t>www</w:t>
        </w:r>
        <w:r w:rsidRPr="00A80DFB">
          <w:rPr>
            <w:rStyle w:val="a3"/>
            <w:rFonts w:ascii="Times New Roman" w:hAnsi="Times New Roman" w:cs="Times New Roman"/>
            <w:bCs/>
            <w:color w:val="0D0D0D" w:themeColor="text1" w:themeTint="F2"/>
            <w:sz w:val="27"/>
            <w:szCs w:val="27"/>
            <w:u w:val="none"/>
          </w:rPr>
          <w:t>.</w:t>
        </w:r>
        <w:proofErr w:type="spellStart"/>
        <w:r w:rsidRPr="00A80DFB">
          <w:rPr>
            <w:rStyle w:val="a3"/>
            <w:rFonts w:ascii="Times New Roman" w:hAnsi="Times New Roman" w:cs="Times New Roman"/>
            <w:bCs/>
            <w:color w:val="0D0D0D" w:themeColor="text1" w:themeTint="F2"/>
            <w:sz w:val="27"/>
            <w:szCs w:val="27"/>
            <w:u w:val="none"/>
            <w:lang w:val="en-US"/>
          </w:rPr>
          <w:t>torgi</w:t>
        </w:r>
        <w:proofErr w:type="spellEnd"/>
        <w:r w:rsidRPr="00A80DFB">
          <w:rPr>
            <w:rStyle w:val="a3"/>
            <w:rFonts w:ascii="Times New Roman" w:hAnsi="Times New Roman" w:cs="Times New Roman"/>
            <w:bCs/>
            <w:color w:val="0D0D0D" w:themeColor="text1" w:themeTint="F2"/>
            <w:sz w:val="27"/>
            <w:szCs w:val="27"/>
            <w:u w:val="none"/>
          </w:rPr>
          <w:t>.</w:t>
        </w:r>
        <w:proofErr w:type="spellStart"/>
        <w:r w:rsidRPr="00A80DFB">
          <w:rPr>
            <w:rStyle w:val="a3"/>
            <w:rFonts w:ascii="Times New Roman" w:hAnsi="Times New Roman" w:cs="Times New Roman"/>
            <w:bCs/>
            <w:color w:val="0D0D0D" w:themeColor="text1" w:themeTint="F2"/>
            <w:sz w:val="27"/>
            <w:szCs w:val="27"/>
            <w:u w:val="none"/>
            <w:lang w:val="en-US"/>
          </w:rPr>
          <w:t>gov</w:t>
        </w:r>
        <w:proofErr w:type="spellEnd"/>
        <w:r w:rsidRPr="00A80DFB">
          <w:rPr>
            <w:rStyle w:val="a3"/>
            <w:rFonts w:ascii="Times New Roman" w:hAnsi="Times New Roman" w:cs="Times New Roman"/>
            <w:bCs/>
            <w:color w:val="0D0D0D" w:themeColor="text1" w:themeTint="F2"/>
            <w:sz w:val="27"/>
            <w:szCs w:val="27"/>
            <w:u w:val="none"/>
          </w:rPr>
          <w:t>.</w:t>
        </w:r>
        <w:proofErr w:type="spellStart"/>
        <w:r w:rsidRPr="00A80DFB">
          <w:rPr>
            <w:rStyle w:val="a3"/>
            <w:rFonts w:ascii="Times New Roman" w:hAnsi="Times New Roman" w:cs="Times New Roman"/>
            <w:bCs/>
            <w:color w:val="0D0D0D" w:themeColor="text1" w:themeTint="F2"/>
            <w:sz w:val="27"/>
            <w:szCs w:val="27"/>
            <w:u w:val="none"/>
            <w:lang w:val="en-US"/>
          </w:rPr>
          <w:t>ru</w:t>
        </w:r>
        <w:proofErr w:type="spellEnd"/>
      </w:hyperlink>
      <w:r w:rsidRPr="00A80DFB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>.</w:t>
      </w:r>
    </w:p>
    <w:p w:rsidR="00A80DFB" w:rsidRPr="00A80DFB" w:rsidRDefault="00A80DFB" w:rsidP="00A80DFB">
      <w:pPr>
        <w:pStyle w:val="2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80DFB">
        <w:rPr>
          <w:rFonts w:ascii="Times New Roman" w:hAnsi="Times New Roman" w:cs="Times New Roman"/>
          <w:bCs/>
          <w:sz w:val="27"/>
          <w:szCs w:val="27"/>
        </w:rPr>
        <w:t>В соответствии с п. 95 Правил и п. 3.2 Документации, к заявке об участии в аукционе прилагаются следующие документы:</w:t>
      </w:r>
    </w:p>
    <w:p w:rsidR="00A80DFB" w:rsidRPr="00A80DFB" w:rsidRDefault="00A80DFB" w:rsidP="00A80DFB">
      <w:pPr>
        <w:pStyle w:val="2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80DFB">
        <w:rPr>
          <w:rFonts w:ascii="Times New Roman" w:hAnsi="Times New Roman" w:cs="Times New Roman"/>
          <w:bCs/>
          <w:sz w:val="27"/>
          <w:szCs w:val="27"/>
        </w:rPr>
        <w:t xml:space="preserve">документ, подтверждающий внесение заявителем задатка, к </w:t>
      </w:r>
      <w:proofErr w:type="gramStart"/>
      <w:r w:rsidRPr="00A80DFB">
        <w:rPr>
          <w:rFonts w:ascii="Times New Roman" w:hAnsi="Times New Roman" w:cs="Times New Roman"/>
          <w:bCs/>
          <w:sz w:val="27"/>
          <w:szCs w:val="27"/>
        </w:rPr>
        <w:t>данному</w:t>
      </w:r>
      <w:proofErr w:type="gramEnd"/>
      <w:r w:rsidRPr="00A80DFB">
        <w:rPr>
          <w:rFonts w:ascii="Times New Roman" w:hAnsi="Times New Roman" w:cs="Times New Roman"/>
          <w:bCs/>
          <w:sz w:val="27"/>
          <w:szCs w:val="27"/>
        </w:rPr>
        <w:t xml:space="preserve"> документу </w:t>
      </w:r>
      <w:proofErr w:type="gramStart"/>
      <w:r w:rsidRPr="00A80DFB">
        <w:rPr>
          <w:rFonts w:ascii="Times New Roman" w:hAnsi="Times New Roman" w:cs="Times New Roman"/>
          <w:bCs/>
          <w:sz w:val="27"/>
          <w:szCs w:val="27"/>
        </w:rPr>
        <w:t>отнесены</w:t>
      </w:r>
      <w:proofErr w:type="gramEnd"/>
      <w:r w:rsidRPr="00A80DFB">
        <w:rPr>
          <w:rFonts w:ascii="Times New Roman" w:hAnsi="Times New Roman" w:cs="Times New Roman"/>
          <w:bCs/>
          <w:sz w:val="27"/>
          <w:szCs w:val="27"/>
        </w:rPr>
        <w:t>: квитанция (чек-ордер), платежное поручение и т. п.;</w:t>
      </w:r>
    </w:p>
    <w:p w:rsidR="00A80DFB" w:rsidRPr="00A80DFB" w:rsidRDefault="00A80DFB" w:rsidP="00A80DFB">
      <w:pPr>
        <w:pStyle w:val="2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80DFB">
        <w:rPr>
          <w:rFonts w:ascii="Times New Roman" w:hAnsi="Times New Roman" w:cs="Times New Roman"/>
          <w:bCs/>
          <w:sz w:val="27"/>
          <w:szCs w:val="27"/>
        </w:rPr>
        <w:t xml:space="preserve"> документ, подтверждающий полномочия лица на осуществление действий от имени заявителя (в случае необходимости), данный документ необходим в случае подписания заявления лицом, представляющим интересы заявителя. </w:t>
      </w:r>
    </w:p>
    <w:p w:rsidR="00A80DFB" w:rsidRPr="00A80DFB" w:rsidRDefault="00A80DFB" w:rsidP="00A80DFB">
      <w:pPr>
        <w:pStyle w:val="2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80DFB">
        <w:rPr>
          <w:rFonts w:ascii="Times New Roman" w:hAnsi="Times New Roman" w:cs="Times New Roman"/>
          <w:bCs/>
          <w:sz w:val="27"/>
          <w:szCs w:val="27"/>
        </w:rPr>
        <w:t xml:space="preserve">Также информируем, что в соответствии с главой </w:t>
      </w:r>
      <w:r w:rsidRPr="00A80DFB">
        <w:rPr>
          <w:rFonts w:ascii="Times New Roman" w:hAnsi="Times New Roman" w:cs="Times New Roman"/>
          <w:bCs/>
          <w:sz w:val="27"/>
          <w:szCs w:val="27"/>
          <w:lang w:val="en-US"/>
        </w:rPr>
        <w:t>IV</w:t>
      </w:r>
      <w:r w:rsidRPr="00A80DFB">
        <w:rPr>
          <w:rFonts w:ascii="Times New Roman" w:hAnsi="Times New Roman" w:cs="Times New Roman"/>
          <w:bCs/>
          <w:sz w:val="27"/>
          <w:szCs w:val="27"/>
        </w:rPr>
        <w:t xml:space="preserve"> Правил, торги проходят в форме аукциона, в соответствии с п. 17, 18 Извещения аукцион проводится 09 июля 2020 г. с 10 ч. 00 мин. (время местное) по адресу: 30 лет Победы, 52,  г. Тюмень. Регистрация участников аукциона проводится в месте проведения аукциона  09 июля 2020 г. с 09 ч.00 мин. до 09 ч. 55 мин. (время местное), иных возможностей участия в аукционе, в том числе дистанционного участия, Извещение и глава </w:t>
      </w:r>
      <w:r w:rsidRPr="00A80DFB">
        <w:rPr>
          <w:rFonts w:ascii="Times New Roman" w:hAnsi="Times New Roman" w:cs="Times New Roman"/>
          <w:bCs/>
          <w:sz w:val="27"/>
          <w:szCs w:val="27"/>
          <w:lang w:val="en-US"/>
        </w:rPr>
        <w:t>IV</w:t>
      </w:r>
      <w:r w:rsidRPr="00A80DFB">
        <w:rPr>
          <w:rFonts w:ascii="Times New Roman" w:hAnsi="Times New Roman" w:cs="Times New Roman"/>
          <w:bCs/>
          <w:sz w:val="27"/>
          <w:szCs w:val="27"/>
        </w:rPr>
        <w:t xml:space="preserve"> Правил</w:t>
      </w:r>
      <w:bookmarkStart w:id="0" w:name="_GoBack"/>
      <w:bookmarkEnd w:id="0"/>
      <w:r w:rsidRPr="00A80DFB">
        <w:rPr>
          <w:rFonts w:ascii="Times New Roman" w:hAnsi="Times New Roman" w:cs="Times New Roman"/>
          <w:bCs/>
          <w:sz w:val="27"/>
          <w:szCs w:val="27"/>
        </w:rPr>
        <w:t xml:space="preserve"> не содержат. </w:t>
      </w:r>
    </w:p>
    <w:p w:rsidR="00A80DFB" w:rsidRPr="00A80DFB" w:rsidRDefault="00A80DFB" w:rsidP="00A80DFB">
      <w:pPr>
        <w:pStyle w:val="2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A80DFB">
        <w:rPr>
          <w:rFonts w:ascii="Times New Roman" w:hAnsi="Times New Roman" w:cs="Times New Roman"/>
          <w:bCs/>
          <w:sz w:val="27"/>
          <w:szCs w:val="27"/>
        </w:rPr>
        <w:t xml:space="preserve">Учитывая вышеизложенное, для участия в аукционе </w:t>
      </w:r>
      <w:r w:rsidRPr="00A80DFB">
        <w:rPr>
          <w:rFonts w:ascii="Times New Roman" w:hAnsi="Times New Roman" w:cs="Times New Roman"/>
          <w:bCs/>
          <w:sz w:val="27"/>
          <w:szCs w:val="27"/>
          <w:lang w:val="x-none"/>
        </w:rPr>
        <w:t xml:space="preserve">на право заключения договора пользования рыбоводным участком, расположенным на территории </w:t>
      </w:r>
      <w:r w:rsidRPr="00A80DFB">
        <w:rPr>
          <w:rFonts w:ascii="Times New Roman" w:hAnsi="Times New Roman" w:cs="Times New Roman"/>
          <w:bCs/>
          <w:sz w:val="27"/>
          <w:szCs w:val="27"/>
        </w:rPr>
        <w:t>Ямало-Ненецкого</w:t>
      </w:r>
      <w:r w:rsidRPr="00A80DFB">
        <w:rPr>
          <w:rFonts w:ascii="Times New Roman" w:hAnsi="Times New Roman" w:cs="Times New Roman"/>
          <w:bCs/>
          <w:sz w:val="27"/>
          <w:szCs w:val="27"/>
          <w:lang w:val="x-none"/>
        </w:rPr>
        <w:t xml:space="preserve"> автономного</w:t>
      </w:r>
      <w:r w:rsidRPr="00A80D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80DFB">
        <w:rPr>
          <w:rFonts w:ascii="Times New Roman" w:hAnsi="Times New Roman" w:cs="Times New Roman"/>
          <w:bCs/>
          <w:sz w:val="27"/>
          <w:szCs w:val="27"/>
          <w:lang w:val="x-none"/>
        </w:rPr>
        <w:t>округа</w:t>
      </w:r>
      <w:r w:rsidRPr="00A80DFB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A80DFB">
        <w:rPr>
          <w:rFonts w:ascii="Times New Roman" w:hAnsi="Times New Roman" w:cs="Times New Roman"/>
          <w:bCs/>
          <w:sz w:val="27"/>
          <w:szCs w:val="27"/>
          <w:lang w:val="x-none"/>
        </w:rPr>
        <w:t xml:space="preserve">для осуществления </w:t>
      </w:r>
      <w:proofErr w:type="spellStart"/>
      <w:r w:rsidRPr="00A80DFB">
        <w:rPr>
          <w:rFonts w:ascii="Times New Roman" w:hAnsi="Times New Roman" w:cs="Times New Roman"/>
          <w:bCs/>
          <w:sz w:val="27"/>
          <w:szCs w:val="27"/>
          <w:lang w:val="x-none"/>
        </w:rPr>
        <w:t>аквакультуры</w:t>
      </w:r>
      <w:proofErr w:type="spellEnd"/>
      <w:r w:rsidRPr="00A80DFB">
        <w:rPr>
          <w:rFonts w:ascii="Times New Roman" w:hAnsi="Times New Roman" w:cs="Times New Roman"/>
          <w:bCs/>
          <w:sz w:val="27"/>
          <w:szCs w:val="27"/>
          <w:lang w:val="x-none"/>
        </w:rPr>
        <w:t xml:space="preserve"> (рыбоводства) № </w:t>
      </w:r>
      <w:r w:rsidRPr="00A80DFB">
        <w:rPr>
          <w:rFonts w:ascii="Times New Roman" w:hAnsi="Times New Roman" w:cs="Times New Roman"/>
          <w:bCs/>
          <w:sz w:val="27"/>
          <w:szCs w:val="27"/>
        </w:rPr>
        <w:t>10, участника</w:t>
      </w:r>
      <w:r w:rsidR="006F1091">
        <w:rPr>
          <w:rFonts w:ascii="Times New Roman" w:hAnsi="Times New Roman" w:cs="Times New Roman"/>
          <w:bCs/>
          <w:sz w:val="27"/>
          <w:szCs w:val="27"/>
        </w:rPr>
        <w:t>м</w:t>
      </w:r>
      <w:r w:rsidRPr="00A80DFB">
        <w:rPr>
          <w:rFonts w:ascii="Times New Roman" w:hAnsi="Times New Roman" w:cs="Times New Roman"/>
          <w:bCs/>
          <w:sz w:val="27"/>
          <w:szCs w:val="27"/>
        </w:rPr>
        <w:t xml:space="preserve"> аукциона необходимо прибыть в место проведения аукциона, указанного в п. 17 Извещения, в указанное в п. 18 Извещения время.</w:t>
      </w:r>
      <w:proofErr w:type="gramEnd"/>
    </w:p>
    <w:p w:rsidR="00DD5A88" w:rsidRPr="00DD5A88" w:rsidRDefault="00DD5A88">
      <w:pPr>
        <w:rPr>
          <w:rFonts w:ascii="Times New Roman" w:hAnsi="Times New Roman" w:cs="Times New Roman"/>
          <w:sz w:val="28"/>
          <w:szCs w:val="28"/>
        </w:rPr>
      </w:pPr>
    </w:p>
    <w:sectPr w:rsidR="00DD5A88" w:rsidRPr="00DD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6A56"/>
    <w:multiLevelType w:val="hybridMultilevel"/>
    <w:tmpl w:val="6EE48742"/>
    <w:lvl w:ilvl="0" w:tplc="3C9801F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A0"/>
    <w:rsid w:val="000502A7"/>
    <w:rsid w:val="001C69E2"/>
    <w:rsid w:val="001D043A"/>
    <w:rsid w:val="001F4F8C"/>
    <w:rsid w:val="002703F4"/>
    <w:rsid w:val="002F7F1E"/>
    <w:rsid w:val="00362970"/>
    <w:rsid w:val="00394D25"/>
    <w:rsid w:val="004904A0"/>
    <w:rsid w:val="005B024D"/>
    <w:rsid w:val="006F1091"/>
    <w:rsid w:val="0091257A"/>
    <w:rsid w:val="009268D2"/>
    <w:rsid w:val="00A80DFB"/>
    <w:rsid w:val="00B27263"/>
    <w:rsid w:val="00B62525"/>
    <w:rsid w:val="00B74C0A"/>
    <w:rsid w:val="00D07334"/>
    <w:rsid w:val="00D42978"/>
    <w:rsid w:val="00D70EAA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8"/>
    <w:rPr>
      <w:color w:val="0000FF" w:themeColor="hyperlink"/>
      <w:u w:val="single"/>
    </w:rPr>
  </w:style>
  <w:style w:type="character" w:customStyle="1" w:styleId="2">
    <w:name w:val="Основной текст 2 Знак"/>
    <w:aliases w:val="Знак Знак Знак,Знак Знак1,Знак Знак Знак Знак Знак"/>
    <w:link w:val="20"/>
    <w:locked/>
    <w:rsid w:val="002F7F1E"/>
    <w:rPr>
      <w:sz w:val="28"/>
      <w:szCs w:val="24"/>
      <w:lang w:eastAsia="ru-RU"/>
    </w:rPr>
  </w:style>
  <w:style w:type="paragraph" w:styleId="20">
    <w:name w:val="Body Text 2"/>
    <w:aliases w:val="Знак Знак,Знак,Знак Знак Знак Знак"/>
    <w:basedOn w:val="a"/>
    <w:link w:val="2"/>
    <w:unhideWhenUsed/>
    <w:rsid w:val="002F7F1E"/>
    <w:pPr>
      <w:spacing w:after="0" w:line="240" w:lineRule="auto"/>
    </w:pPr>
    <w:rPr>
      <w:sz w:val="28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2F7F1E"/>
  </w:style>
  <w:style w:type="paragraph" w:customStyle="1" w:styleId="Default">
    <w:name w:val="Default"/>
    <w:rsid w:val="00A80DF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8"/>
    <w:rPr>
      <w:color w:val="0000FF" w:themeColor="hyperlink"/>
      <w:u w:val="single"/>
    </w:rPr>
  </w:style>
  <w:style w:type="character" w:customStyle="1" w:styleId="2">
    <w:name w:val="Основной текст 2 Знак"/>
    <w:aliases w:val="Знак Знак Знак,Знак Знак1,Знак Знак Знак Знак Знак"/>
    <w:link w:val="20"/>
    <w:locked/>
    <w:rsid w:val="002F7F1E"/>
    <w:rPr>
      <w:sz w:val="28"/>
      <w:szCs w:val="24"/>
      <w:lang w:eastAsia="ru-RU"/>
    </w:rPr>
  </w:style>
  <w:style w:type="paragraph" w:styleId="20">
    <w:name w:val="Body Text 2"/>
    <w:aliases w:val="Знак Знак,Знак,Знак Знак Знак Знак"/>
    <w:basedOn w:val="a"/>
    <w:link w:val="2"/>
    <w:unhideWhenUsed/>
    <w:rsid w:val="002F7F1E"/>
    <w:pPr>
      <w:spacing w:after="0" w:line="240" w:lineRule="auto"/>
    </w:pPr>
    <w:rPr>
      <w:sz w:val="28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2F7F1E"/>
  </w:style>
  <w:style w:type="paragraph" w:customStyle="1" w:styleId="Default">
    <w:name w:val="Default"/>
    <w:rsid w:val="00A80DF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Уркина Мария Валерьевна</cp:lastModifiedBy>
  <cp:revision>22</cp:revision>
  <cp:lastPrinted>2020-06-17T10:25:00Z</cp:lastPrinted>
  <dcterms:created xsi:type="dcterms:W3CDTF">2020-02-13T04:38:00Z</dcterms:created>
  <dcterms:modified xsi:type="dcterms:W3CDTF">2020-06-17T10:25:00Z</dcterms:modified>
</cp:coreProperties>
</file>