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46" w:rsidRDefault="00515F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5F46" w:rsidRDefault="00515F46">
      <w:pPr>
        <w:pStyle w:val="ConsPlusNormal"/>
        <w:jc w:val="both"/>
        <w:outlineLvl w:val="0"/>
      </w:pPr>
    </w:p>
    <w:p w:rsidR="00515F46" w:rsidRDefault="00515F46">
      <w:pPr>
        <w:pStyle w:val="ConsPlusNormal"/>
      </w:pPr>
      <w:r>
        <w:t>Зарегистрировано в Минюсте России 16 августа 2021 г. N 64647</w:t>
      </w:r>
    </w:p>
    <w:p w:rsidR="00515F46" w:rsidRDefault="00515F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F46" w:rsidRDefault="00515F46">
      <w:pPr>
        <w:pStyle w:val="ConsPlusNormal"/>
      </w:pPr>
    </w:p>
    <w:p w:rsidR="00515F46" w:rsidRDefault="00515F46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15F46" w:rsidRDefault="00515F46">
      <w:pPr>
        <w:pStyle w:val="ConsPlusTitle"/>
        <w:jc w:val="center"/>
      </w:pPr>
    </w:p>
    <w:p w:rsidR="00515F46" w:rsidRDefault="00515F46">
      <w:pPr>
        <w:pStyle w:val="ConsPlusTitle"/>
        <w:jc w:val="center"/>
      </w:pPr>
      <w:r>
        <w:t>ПРИКАЗ</w:t>
      </w:r>
    </w:p>
    <w:p w:rsidR="00515F46" w:rsidRDefault="00515F46">
      <w:pPr>
        <w:pStyle w:val="ConsPlusTitle"/>
        <w:jc w:val="center"/>
      </w:pPr>
      <w:r>
        <w:t>от 9 июля 2021 г. N 452</w:t>
      </w:r>
    </w:p>
    <w:p w:rsidR="00515F46" w:rsidRDefault="00515F46">
      <w:pPr>
        <w:pStyle w:val="ConsPlusTitle"/>
        <w:jc w:val="center"/>
      </w:pPr>
    </w:p>
    <w:p w:rsidR="00515F46" w:rsidRDefault="00515F46">
      <w:pPr>
        <w:pStyle w:val="ConsPlusTitle"/>
        <w:jc w:val="center"/>
      </w:pPr>
      <w:r>
        <w:t>ОБ УСТАНОВЛЕНИИ</w:t>
      </w:r>
    </w:p>
    <w:p w:rsidR="00515F46" w:rsidRDefault="00515F46">
      <w:pPr>
        <w:pStyle w:val="ConsPlusTitle"/>
        <w:jc w:val="center"/>
      </w:pPr>
      <w:r>
        <w:t>ОГРАНИЧЕНИЯ РЫБОЛОВСТВА ОТДЕЛЬНЫХ ВИДОВ ВОДНЫХ БИОЛОГИЧЕСКИХ</w:t>
      </w:r>
    </w:p>
    <w:p w:rsidR="00515F46" w:rsidRDefault="00515F46">
      <w:pPr>
        <w:pStyle w:val="ConsPlusTitle"/>
        <w:jc w:val="center"/>
      </w:pPr>
      <w:r>
        <w:t>РЕСУРСОВ В 2021 ГОДУ</w:t>
      </w:r>
    </w:p>
    <w:p w:rsidR="00515F46" w:rsidRDefault="00515F46">
      <w:pPr>
        <w:pStyle w:val="ConsPlusNormal"/>
        <w:jc w:val="center"/>
      </w:pPr>
    </w:p>
    <w:p w:rsidR="00515F46" w:rsidRDefault="00515F46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статьи 26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</w:t>
      </w:r>
      <w:proofErr w:type="gramStart"/>
      <w:r>
        <w:t xml:space="preserve">2008, N 49, ст. 5748) и </w:t>
      </w:r>
      <w:hyperlink r:id="rId7" w:history="1">
        <w:r>
          <w:rPr>
            <w:color w:val="0000FF"/>
          </w:rPr>
          <w:t>подпункта 5.5.31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2012, N 28, ст. 3900), приказываю:</w:t>
      </w:r>
      <w:proofErr w:type="gramEnd"/>
    </w:p>
    <w:p w:rsidR="00515F46" w:rsidRDefault="00515F46">
      <w:pPr>
        <w:pStyle w:val="ConsPlusNormal"/>
        <w:spacing w:before="220"/>
        <w:ind w:firstLine="540"/>
        <w:jc w:val="both"/>
      </w:pPr>
      <w:r>
        <w:t>1. Закрыть по 31 декабря 2021 г. промышленное рыболовство налима в Байдарацкой губе Карского моря.</w:t>
      </w:r>
    </w:p>
    <w:p w:rsidR="00515F46" w:rsidRDefault="00515F46">
      <w:pPr>
        <w:pStyle w:val="ConsPlusNormal"/>
        <w:spacing w:before="220"/>
        <w:ind w:firstLine="540"/>
        <w:jc w:val="both"/>
      </w:pPr>
      <w:r>
        <w:t>2. Закрыть по 31 декабря 2021 г. промышленное рыболовство краба-стригуна ангулятуса в Западно-Беринговоморской зоне.</w:t>
      </w:r>
    </w:p>
    <w:p w:rsidR="00515F46" w:rsidRDefault="00515F46">
      <w:pPr>
        <w:pStyle w:val="ConsPlusNormal"/>
        <w:spacing w:before="220"/>
        <w:ind w:firstLine="540"/>
        <w:jc w:val="both"/>
      </w:pPr>
      <w:r>
        <w:t xml:space="preserve">3. Закрыть по 31 декабря 2021 г. промышленное рыболовство бычков в </w:t>
      </w:r>
      <w:proofErr w:type="gramStart"/>
      <w:r>
        <w:t>Западно-Камчатской</w:t>
      </w:r>
      <w:proofErr w:type="gramEnd"/>
      <w:r>
        <w:t xml:space="preserve"> подзоне.</w:t>
      </w:r>
    </w:p>
    <w:p w:rsidR="00515F46" w:rsidRDefault="00515F46">
      <w:pPr>
        <w:pStyle w:val="ConsPlusNormal"/>
        <w:spacing w:before="220"/>
        <w:ind w:firstLine="540"/>
        <w:jc w:val="both"/>
      </w:pPr>
      <w:r>
        <w:t xml:space="preserve">4. Закрыть по 31 декабря 2021 г. промышленное рыболовство </w:t>
      </w:r>
      <w:proofErr w:type="gramStart"/>
      <w:r>
        <w:t>камбалы-калкан</w:t>
      </w:r>
      <w:proofErr w:type="gramEnd"/>
      <w:r>
        <w:t xml:space="preserve"> в Черном море восточнее меридиана 36°35'00" в.д.</w:t>
      </w:r>
    </w:p>
    <w:p w:rsidR="00515F46" w:rsidRDefault="00515F46">
      <w:pPr>
        <w:pStyle w:val="ConsPlusNormal"/>
        <w:spacing w:before="220"/>
        <w:ind w:firstLine="540"/>
        <w:jc w:val="both"/>
      </w:pPr>
      <w:r>
        <w:t>5. Закрыть по 31 декабря 2021 г. промышленное рыболовство рыбца (сырти) в Азовском море, включая Таганрогский залив, Керченский пролив, Таманский и Динской заливы, залив Сиваш, нижнее течение рек Дон, Кубань, реку Протока, азовские лиманы Краснодарского края, включая лиманы Ейский, Бейсугский, Ахтарский.</w:t>
      </w:r>
    </w:p>
    <w:p w:rsidR="00515F46" w:rsidRDefault="00515F4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Министра сельского хозяйства Российской Федерации М.И. Увайдова.</w:t>
      </w:r>
    </w:p>
    <w:p w:rsidR="00515F46" w:rsidRDefault="00515F46">
      <w:pPr>
        <w:pStyle w:val="ConsPlusNormal"/>
        <w:ind w:firstLine="540"/>
        <w:jc w:val="both"/>
      </w:pPr>
    </w:p>
    <w:p w:rsidR="00515F46" w:rsidRDefault="00515F46">
      <w:pPr>
        <w:pStyle w:val="ConsPlusNormal"/>
        <w:jc w:val="right"/>
      </w:pPr>
      <w:r>
        <w:t>И.о. Министра</w:t>
      </w:r>
    </w:p>
    <w:p w:rsidR="00515F46" w:rsidRDefault="00515F46">
      <w:pPr>
        <w:pStyle w:val="ConsPlusNormal"/>
        <w:jc w:val="right"/>
      </w:pPr>
      <w:r>
        <w:t>И.В.ЛЕБЕДЕВ</w:t>
      </w:r>
    </w:p>
    <w:p w:rsidR="00515F46" w:rsidRDefault="00515F46">
      <w:pPr>
        <w:pStyle w:val="ConsPlusNormal"/>
        <w:ind w:firstLine="540"/>
        <w:jc w:val="both"/>
      </w:pPr>
    </w:p>
    <w:p w:rsidR="00515F46" w:rsidRDefault="00515F46">
      <w:pPr>
        <w:pStyle w:val="ConsPlusNormal"/>
        <w:ind w:firstLine="540"/>
        <w:jc w:val="both"/>
      </w:pPr>
    </w:p>
    <w:p w:rsidR="00515F46" w:rsidRDefault="00515F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C72" w:rsidRDefault="00E55C72">
      <w:bookmarkStart w:id="0" w:name="_GoBack"/>
      <w:bookmarkEnd w:id="0"/>
    </w:p>
    <w:sectPr w:rsidR="00E55C72" w:rsidSect="00EA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46"/>
    <w:rsid w:val="00515F46"/>
    <w:rsid w:val="00E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AF105B63C6B014D19F0ED3446BEE6D8CC3D86A765BBDF698BA78EDA05D0BC4974D52239F6A9851F4481EA9C98F1A79AECF44910BR7z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AF105B63C6B014D19F0ED3446BEE6D8CC3D56D775ABDF698BA78EDA05D0BC4974D522B9562C754E15946A6C9930470B9D34693R0z8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Хилько Анна Владимировна</dc:creator>
  <cp:lastModifiedBy>Хилько Анна Владимировна</cp:lastModifiedBy>
  <cp:revision>1</cp:revision>
  <dcterms:created xsi:type="dcterms:W3CDTF">2021-09-22T07:51:00Z</dcterms:created>
  <dcterms:modified xsi:type="dcterms:W3CDTF">2021-09-22T07:51:00Z</dcterms:modified>
</cp:coreProperties>
</file>